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1D67" w14:textId="1B3CDE0C" w:rsidR="00F439F9" w:rsidRPr="00FD073C" w:rsidRDefault="00652EDC" w:rsidP="00F439F9">
      <w:pPr>
        <w:jc w:val="center"/>
        <w:rPr>
          <w:b/>
          <w:bCs/>
          <w:color w:val="000000" w:themeColor="text1"/>
          <w:sz w:val="28"/>
          <w:szCs w:val="28"/>
        </w:rPr>
      </w:pPr>
      <w:r>
        <w:rPr>
          <w:b/>
          <w:bCs/>
          <w:color w:val="000000" w:themeColor="text1"/>
          <w:sz w:val="28"/>
          <w:szCs w:val="28"/>
        </w:rPr>
        <w:t>Resilient Methow</w:t>
      </w:r>
    </w:p>
    <w:p w14:paraId="5682EFCF" w14:textId="74EB6DE6" w:rsidR="006B5791" w:rsidRPr="00736E95" w:rsidRDefault="00FD073C" w:rsidP="007E74BE">
      <w:pPr>
        <w:jc w:val="center"/>
        <w:rPr>
          <w:color w:val="C45911" w:themeColor="accent2" w:themeShade="BF"/>
        </w:rPr>
      </w:pPr>
      <w:r>
        <w:t xml:space="preserve">Climate Leadership </w:t>
      </w:r>
      <w:r w:rsidR="00977AF1">
        <w:t>Practicu</w:t>
      </w:r>
      <w:r w:rsidR="007E74BE">
        <w:t>m</w:t>
      </w:r>
    </w:p>
    <w:p w14:paraId="565DF00E" w14:textId="6F1F986C" w:rsidR="00F439F9" w:rsidRPr="00CA0143" w:rsidRDefault="00F439F9" w:rsidP="00F439F9">
      <w:pPr>
        <w:keepNext/>
        <w:keepLines/>
        <w:spacing w:after="0" w:line="240" w:lineRule="auto"/>
        <w:textAlignment w:val="center"/>
        <w:rPr>
          <w:rFonts w:ascii="Calibri" w:eastAsia="Times New Roman" w:hAnsi="Calibri" w:cs="Times New Roman"/>
          <w:sz w:val="23"/>
          <w:szCs w:val="23"/>
        </w:rPr>
      </w:pPr>
      <w:bookmarkStart w:id="0" w:name="_Hlk48717951"/>
      <w:r w:rsidRPr="00316DFA">
        <w:rPr>
          <w:rFonts w:ascii="Calibri" w:eastAsia="Times New Roman" w:hAnsi="Calibri" w:cs="Times New Roman"/>
          <w:sz w:val="23"/>
          <w:szCs w:val="23"/>
          <w:u w:val="single"/>
        </w:rPr>
        <w:t>Salary</w:t>
      </w:r>
      <w:r w:rsidRPr="00316DFA">
        <w:rPr>
          <w:rFonts w:ascii="Calibri" w:eastAsia="Times New Roman" w:hAnsi="Calibri" w:cs="Times New Roman"/>
          <w:sz w:val="23"/>
          <w:szCs w:val="23"/>
        </w:rPr>
        <w:t>:</w:t>
      </w:r>
      <w:r>
        <w:rPr>
          <w:rFonts w:ascii="Calibri" w:eastAsia="Times New Roman" w:hAnsi="Calibri" w:cs="Times New Roman"/>
          <w:sz w:val="23"/>
          <w:szCs w:val="23"/>
        </w:rPr>
        <w:t xml:space="preserve"> </w:t>
      </w:r>
      <w:r>
        <w:rPr>
          <w:rFonts w:ascii="Calibri" w:eastAsia="Times New Roman" w:hAnsi="Calibri" w:cs="Times New Roman"/>
          <w:sz w:val="23"/>
          <w:szCs w:val="23"/>
        </w:rPr>
        <w:tab/>
      </w:r>
      <w:r>
        <w:rPr>
          <w:rFonts w:ascii="Calibri" w:eastAsia="Times New Roman" w:hAnsi="Calibri" w:cs="Times New Roman"/>
          <w:sz w:val="23"/>
          <w:szCs w:val="23"/>
        </w:rPr>
        <w:tab/>
      </w:r>
      <w:r w:rsidR="008F0D75">
        <w:rPr>
          <w:rFonts w:ascii="Calibri" w:eastAsia="Times New Roman" w:hAnsi="Calibri" w:cs="Times New Roman"/>
          <w:sz w:val="23"/>
          <w:szCs w:val="23"/>
        </w:rPr>
        <w:tab/>
      </w:r>
      <w:r>
        <w:rPr>
          <w:rFonts w:ascii="Calibri" w:eastAsia="Times New Roman" w:hAnsi="Calibri" w:cs="Times New Roman"/>
          <w:sz w:val="23"/>
          <w:szCs w:val="23"/>
        </w:rPr>
        <w:t>$</w:t>
      </w:r>
      <w:r w:rsidRPr="00B16393">
        <w:rPr>
          <w:rFonts w:ascii="Calibri" w:eastAsia="Times New Roman" w:hAnsi="Calibri" w:cs="Times New Roman"/>
          <w:sz w:val="23"/>
          <w:szCs w:val="23"/>
        </w:rPr>
        <w:t>1</w:t>
      </w:r>
      <w:r w:rsidR="00652EDC">
        <w:rPr>
          <w:rFonts w:ascii="Calibri" w:eastAsia="Times New Roman" w:hAnsi="Calibri" w:cs="Times New Roman"/>
          <w:sz w:val="23"/>
          <w:szCs w:val="23"/>
        </w:rPr>
        <w:t>4.49</w:t>
      </w:r>
      <w:r w:rsidRPr="00B16393">
        <w:rPr>
          <w:rFonts w:ascii="Calibri" w:eastAsia="Times New Roman" w:hAnsi="Calibri" w:cs="Times New Roman"/>
          <w:sz w:val="23"/>
          <w:szCs w:val="23"/>
        </w:rPr>
        <w:t> </w:t>
      </w:r>
      <w:r w:rsidRPr="00CA0143">
        <w:rPr>
          <w:rFonts w:ascii="Calibri" w:eastAsia="Times New Roman" w:hAnsi="Calibri" w:cs="Times New Roman"/>
          <w:sz w:val="23"/>
          <w:szCs w:val="23"/>
        </w:rPr>
        <w:t>per hour</w:t>
      </w:r>
      <w:r w:rsidR="00736E95">
        <w:rPr>
          <w:rFonts w:ascii="Calibri" w:eastAsia="Times New Roman" w:hAnsi="Calibri" w:cs="Times New Roman"/>
          <w:sz w:val="23"/>
          <w:szCs w:val="23"/>
        </w:rPr>
        <w:t>, 24 hours/week for 10 weeks</w:t>
      </w:r>
      <w:r w:rsidR="00C22E59">
        <w:rPr>
          <w:rFonts w:ascii="Calibri" w:eastAsia="Times New Roman" w:hAnsi="Calibri" w:cs="Times New Roman"/>
          <w:sz w:val="23"/>
          <w:szCs w:val="23"/>
        </w:rPr>
        <w:t xml:space="preserve"> </w:t>
      </w:r>
    </w:p>
    <w:p w14:paraId="77601B8A" w14:textId="3B1AA147" w:rsidR="009165A1" w:rsidRPr="00FD073C" w:rsidRDefault="00F439F9" w:rsidP="009165A1">
      <w:pPr>
        <w:keepNext/>
        <w:keepLines/>
        <w:spacing w:after="0" w:line="240" w:lineRule="auto"/>
        <w:ind w:left="720" w:hanging="720"/>
        <w:rPr>
          <w:rFonts w:ascii="Calibri" w:eastAsia="Times New Roman" w:hAnsi="Calibri" w:cs="Times New Roman"/>
          <w:color w:val="000000" w:themeColor="text1"/>
          <w:sz w:val="23"/>
          <w:szCs w:val="23"/>
        </w:rPr>
      </w:pPr>
      <w:r w:rsidRPr="00316DFA">
        <w:rPr>
          <w:rFonts w:ascii="Calibri" w:eastAsia="Times New Roman" w:hAnsi="Calibri" w:cs="Times New Roman"/>
          <w:color w:val="000000"/>
          <w:sz w:val="23"/>
          <w:szCs w:val="23"/>
          <w:u w:val="single"/>
        </w:rPr>
        <w:t>Supervisor</w:t>
      </w:r>
      <w:r w:rsidRPr="00316DFA">
        <w:rPr>
          <w:rFonts w:ascii="Calibri" w:eastAsia="Times New Roman" w:hAnsi="Calibri" w:cs="Times New Roman"/>
          <w:color w:val="000000"/>
          <w:sz w:val="23"/>
          <w:szCs w:val="23"/>
        </w:rPr>
        <w:t>:</w:t>
      </w:r>
      <w:r>
        <w:rPr>
          <w:rFonts w:ascii="Calibri" w:eastAsia="Times New Roman" w:hAnsi="Calibri" w:cs="Times New Roman"/>
          <w:color w:val="000000"/>
          <w:sz w:val="23"/>
          <w:szCs w:val="23"/>
        </w:rPr>
        <w:t xml:space="preserve"> </w:t>
      </w:r>
      <w:r>
        <w:rPr>
          <w:rFonts w:ascii="Calibri" w:eastAsia="Times New Roman" w:hAnsi="Calibri" w:cs="Times New Roman"/>
          <w:color w:val="000000"/>
          <w:sz w:val="23"/>
          <w:szCs w:val="23"/>
        </w:rPr>
        <w:tab/>
      </w:r>
      <w:r w:rsidR="008F0D75">
        <w:rPr>
          <w:rFonts w:ascii="Calibri" w:eastAsia="Times New Roman" w:hAnsi="Calibri" w:cs="Times New Roman"/>
          <w:color w:val="000000"/>
          <w:sz w:val="23"/>
          <w:szCs w:val="23"/>
        </w:rPr>
        <w:tab/>
      </w:r>
      <w:r w:rsidR="00652EDC">
        <w:rPr>
          <w:rFonts w:ascii="Calibri" w:eastAsia="Times New Roman" w:hAnsi="Calibri" w:cs="Times New Roman"/>
          <w:color w:val="000000" w:themeColor="text1"/>
          <w:sz w:val="23"/>
          <w:szCs w:val="23"/>
        </w:rPr>
        <w:t xml:space="preserve">Dana Golden, Resilient Methow Coordinator </w:t>
      </w:r>
    </w:p>
    <w:p w14:paraId="6CCF2C10" w14:textId="105CA43B" w:rsidR="00F439F9" w:rsidRPr="00C22E59" w:rsidRDefault="00C22E59" w:rsidP="009165A1">
      <w:pPr>
        <w:keepNext/>
        <w:keepLines/>
        <w:spacing w:after="0" w:line="240" w:lineRule="auto"/>
        <w:ind w:left="720" w:hanging="720"/>
        <w:rPr>
          <w:rFonts w:ascii="Calibri" w:eastAsia="Times New Roman" w:hAnsi="Calibri" w:cs="Times New Roman"/>
          <w:sz w:val="23"/>
          <w:szCs w:val="23"/>
        </w:rPr>
      </w:pPr>
      <w:r w:rsidRPr="00316DFA">
        <w:rPr>
          <w:rFonts w:ascii="Calibri" w:eastAsia="Times New Roman" w:hAnsi="Calibri" w:cs="Times New Roman"/>
          <w:sz w:val="23"/>
          <w:szCs w:val="23"/>
          <w:u w:val="single"/>
        </w:rPr>
        <w:t>Period of Employment</w:t>
      </w:r>
      <w:r>
        <w:rPr>
          <w:rFonts w:ascii="Calibri" w:eastAsia="Times New Roman" w:hAnsi="Calibri" w:cs="Times New Roman"/>
          <w:sz w:val="23"/>
          <w:szCs w:val="23"/>
        </w:rPr>
        <w:t xml:space="preserve">: </w:t>
      </w:r>
      <w:r w:rsidR="009165A1">
        <w:rPr>
          <w:rFonts w:ascii="Calibri" w:eastAsia="Times New Roman" w:hAnsi="Calibri" w:cs="Times New Roman"/>
          <w:sz w:val="23"/>
          <w:szCs w:val="23"/>
        </w:rPr>
        <w:t>June 21, 202</w:t>
      </w:r>
      <w:r w:rsidR="00652EDC">
        <w:rPr>
          <w:rFonts w:ascii="Calibri" w:eastAsia="Times New Roman" w:hAnsi="Calibri" w:cs="Times New Roman"/>
          <w:sz w:val="23"/>
          <w:szCs w:val="23"/>
        </w:rPr>
        <w:t>2</w:t>
      </w:r>
      <w:r w:rsidR="009165A1">
        <w:rPr>
          <w:rFonts w:ascii="Calibri" w:eastAsia="Times New Roman" w:hAnsi="Calibri" w:cs="Times New Roman"/>
          <w:sz w:val="23"/>
          <w:szCs w:val="23"/>
        </w:rPr>
        <w:t xml:space="preserve"> – August 2</w:t>
      </w:r>
      <w:r w:rsidR="00652EDC">
        <w:rPr>
          <w:rFonts w:ascii="Calibri" w:eastAsia="Times New Roman" w:hAnsi="Calibri" w:cs="Times New Roman"/>
          <w:sz w:val="23"/>
          <w:szCs w:val="23"/>
        </w:rPr>
        <w:t>6</w:t>
      </w:r>
      <w:r w:rsidR="009165A1">
        <w:rPr>
          <w:rFonts w:ascii="Calibri" w:eastAsia="Times New Roman" w:hAnsi="Calibri" w:cs="Times New Roman"/>
          <w:sz w:val="23"/>
          <w:szCs w:val="23"/>
        </w:rPr>
        <w:t>, 202</w:t>
      </w:r>
      <w:r w:rsidR="00652EDC">
        <w:rPr>
          <w:rFonts w:ascii="Calibri" w:eastAsia="Times New Roman" w:hAnsi="Calibri" w:cs="Times New Roman"/>
          <w:sz w:val="23"/>
          <w:szCs w:val="23"/>
        </w:rPr>
        <w:t>2</w:t>
      </w:r>
    </w:p>
    <w:p w14:paraId="5AF72547" w14:textId="77777777" w:rsidR="00F439F9" w:rsidRDefault="00F439F9" w:rsidP="00F439F9">
      <w:pPr>
        <w:spacing w:after="0" w:line="240" w:lineRule="auto"/>
        <w:rPr>
          <w:rFonts w:cstheme="minorHAnsi"/>
          <w:b/>
          <w:bCs/>
          <w:u w:val="single"/>
        </w:rPr>
      </w:pPr>
    </w:p>
    <w:p w14:paraId="69B027E0" w14:textId="10538CB4" w:rsidR="00F439F9" w:rsidRDefault="00F439F9" w:rsidP="00F439F9">
      <w:pPr>
        <w:spacing w:after="0" w:line="240" w:lineRule="auto"/>
        <w:rPr>
          <w:rFonts w:cstheme="minorHAnsi"/>
          <w:b/>
          <w:bCs/>
        </w:rPr>
      </w:pPr>
      <w:r w:rsidRPr="001C4616">
        <w:rPr>
          <w:rFonts w:cstheme="minorHAnsi"/>
          <w:b/>
          <w:bCs/>
          <w:u w:val="single"/>
        </w:rPr>
        <w:t>Overview</w:t>
      </w:r>
      <w:r w:rsidRPr="001C4616">
        <w:rPr>
          <w:rFonts w:cstheme="minorHAnsi"/>
          <w:b/>
          <w:bCs/>
        </w:rPr>
        <w:t xml:space="preserve"> </w:t>
      </w:r>
    </w:p>
    <w:p w14:paraId="70499F1E" w14:textId="4BAAB34E" w:rsidR="00FD073C" w:rsidRDefault="00FD073C" w:rsidP="00F439F9">
      <w:pPr>
        <w:spacing w:after="0" w:line="240" w:lineRule="auto"/>
        <w:rPr>
          <w:rFonts w:cstheme="minorHAnsi"/>
          <w:b/>
          <w:bCs/>
        </w:rPr>
      </w:pPr>
    </w:p>
    <w:p w14:paraId="119374F3" w14:textId="60FA3C82" w:rsidR="000E0D38" w:rsidRDefault="000E0D38" w:rsidP="000E0D38">
      <w:pPr>
        <w:rPr>
          <w:rFonts w:cstheme="minorHAnsi"/>
          <w:color w:val="000000" w:themeColor="text1"/>
        </w:rPr>
      </w:pPr>
      <w:r>
        <w:rPr>
          <w:rFonts w:cstheme="minorHAnsi"/>
          <w:color w:val="000000" w:themeColor="text1"/>
        </w:rPr>
        <w:t xml:space="preserve">The Methow Valley Climate Action Plan was drafted by a task force and released in </w:t>
      </w:r>
      <w:proofErr w:type="gramStart"/>
      <w:r>
        <w:rPr>
          <w:rFonts w:cstheme="minorHAnsi"/>
          <w:color w:val="000000" w:themeColor="text1"/>
        </w:rPr>
        <w:t>September,</w:t>
      </w:r>
      <w:proofErr w:type="gramEnd"/>
      <w:r>
        <w:rPr>
          <w:rFonts w:cstheme="minorHAnsi"/>
          <w:color w:val="000000" w:themeColor="text1"/>
        </w:rPr>
        <w:t xml:space="preserve"> 2021. The Plan represents the culmination of two years of work and reflects the involvement and contributions of hundreds of Methow residents, professional scientists, and representatives of local governments, tribes, community organizations, public agencies, and businesses. The collaborative effort formed into Resilient </w:t>
      </w:r>
      <w:proofErr w:type="gramStart"/>
      <w:r>
        <w:rPr>
          <w:rFonts w:cstheme="minorHAnsi"/>
          <w:color w:val="000000" w:themeColor="text1"/>
        </w:rPr>
        <w:t>Methow,</w:t>
      </w:r>
      <w:proofErr w:type="gramEnd"/>
      <w:r>
        <w:rPr>
          <w:rFonts w:cstheme="minorHAnsi"/>
          <w:color w:val="000000" w:themeColor="text1"/>
        </w:rPr>
        <w:t xml:space="preserve"> a community driven initiative currently being fiscally sponsored as a program of the Methow Valley Citizens Council as a coalition is established. Resilient Methow is multi-solving for equity and climate solutions for the well-being of future generations in the Methow Valley.</w:t>
      </w:r>
    </w:p>
    <w:p w14:paraId="7AF023D6" w14:textId="3C23979E" w:rsidR="000E0D38" w:rsidRDefault="000B0DD5" w:rsidP="000E0D38">
      <w:pPr>
        <w:rPr>
          <w:rFonts w:cstheme="minorHAnsi"/>
          <w:color w:val="000000" w:themeColor="text1"/>
        </w:rPr>
      </w:pPr>
      <w:hyperlink r:id="rId7" w:history="1">
        <w:r w:rsidR="000E0D38" w:rsidRPr="00945299">
          <w:rPr>
            <w:rStyle w:val="Hyperlink"/>
            <w:rFonts w:cstheme="minorHAnsi"/>
          </w:rPr>
          <w:t>https://www.resilientmethow.org/</w:t>
        </w:r>
      </w:hyperlink>
    </w:p>
    <w:p w14:paraId="6EAD8350" w14:textId="77777777" w:rsidR="000E0D38" w:rsidRDefault="000E0D38" w:rsidP="00F439F9">
      <w:pPr>
        <w:spacing w:after="0" w:line="240" w:lineRule="auto"/>
        <w:rPr>
          <w:rFonts w:cstheme="minorHAnsi"/>
          <w:b/>
          <w:bCs/>
        </w:rPr>
      </w:pPr>
    </w:p>
    <w:p w14:paraId="38C6A1F2" w14:textId="1ED65841" w:rsidR="00FD073C" w:rsidRDefault="00FD073C" w:rsidP="00F439F9">
      <w:pPr>
        <w:spacing w:after="0" w:line="240" w:lineRule="auto"/>
      </w:pPr>
      <w:r>
        <w:rPr>
          <w:rFonts w:cstheme="minorHAnsi"/>
        </w:rPr>
        <w:t xml:space="preserve">The mission of the Methow Valley Citizens Council (MVCC) is to raise a strong community voice for protection of the Methow Valley’s natural environment and rural character. MVCC </w:t>
      </w:r>
      <w:r w:rsidR="00852A31">
        <w:rPr>
          <w:rFonts w:cstheme="minorHAnsi"/>
        </w:rPr>
        <w:t>educates the public and decision makers on key environmental and land use issues. MVCC engages community participation and uses advocacy so our collective voice is heard. There are four program areas: Land, Air, Water and Climate.</w:t>
      </w:r>
      <w:r w:rsidR="00852A31" w:rsidRPr="00852A31">
        <w:t xml:space="preserve"> </w:t>
      </w:r>
      <w:hyperlink r:id="rId8" w:history="1">
        <w:r w:rsidR="00852A31" w:rsidRPr="00852A31">
          <w:rPr>
            <w:rStyle w:val="Hyperlink"/>
          </w:rPr>
          <w:t>mvcitizens.org</w:t>
        </w:r>
      </w:hyperlink>
    </w:p>
    <w:p w14:paraId="69972D74" w14:textId="67B79EA5" w:rsidR="00BF4BB5" w:rsidRDefault="00BF4BB5" w:rsidP="00F439F9">
      <w:pPr>
        <w:spacing w:after="0" w:line="240" w:lineRule="auto"/>
      </w:pPr>
    </w:p>
    <w:p w14:paraId="0A4E022D" w14:textId="7E55F3DC" w:rsidR="00BF4BB5" w:rsidRDefault="00BF4BB5" w:rsidP="00F439F9">
      <w:pPr>
        <w:spacing w:after="0" w:line="240" w:lineRule="auto"/>
      </w:pPr>
      <w:r>
        <w:t xml:space="preserve">This Resilient Methow Climate Leadership Fellow will work to support the implementation of the </w:t>
      </w:r>
      <w:r w:rsidR="000E0D38">
        <w:t>c</w:t>
      </w:r>
      <w:r w:rsidR="007E74BE">
        <w:t>ommunity Climate Action Plan</w:t>
      </w:r>
      <w:r>
        <w:t xml:space="preserve">. </w:t>
      </w:r>
      <w:r w:rsidR="000E0D38">
        <w:t xml:space="preserve">The position will entail a combination of research, communications, and collaborative project work with other organizational partners and the Implementation Hub. </w:t>
      </w:r>
      <w:r>
        <w:t xml:space="preserve">It is expected that work will include contributing to both adaptation and mitigation solutions. This is an opportunity to get direct experience with </w:t>
      </w:r>
      <w:r w:rsidR="00393521">
        <w:t>the implementation of climate action work.</w:t>
      </w:r>
    </w:p>
    <w:bookmarkEnd w:id="0"/>
    <w:p w14:paraId="1DB9AC89" w14:textId="77777777" w:rsidR="00852A31" w:rsidRDefault="00852A31" w:rsidP="00852A31">
      <w:pPr>
        <w:spacing w:after="0" w:line="240" w:lineRule="auto"/>
        <w:rPr>
          <w:rFonts w:ascii="Arial" w:eastAsia="Times New Roman" w:hAnsi="Arial" w:cs="Arial"/>
          <w:b/>
          <w:bCs/>
          <w:color w:val="626262"/>
          <w:sz w:val="24"/>
          <w:szCs w:val="24"/>
          <w:bdr w:val="none" w:sz="0" w:space="0" w:color="auto" w:frame="1"/>
          <w:shd w:val="clear" w:color="auto" w:fill="FCFCFC"/>
        </w:rPr>
      </w:pPr>
    </w:p>
    <w:p w14:paraId="3B64B483" w14:textId="77777777" w:rsidR="00736E95" w:rsidRDefault="00736E95" w:rsidP="00F439F9">
      <w:pPr>
        <w:spacing w:after="0" w:line="240" w:lineRule="auto"/>
        <w:rPr>
          <w:rFonts w:cstheme="minorHAnsi"/>
        </w:rPr>
      </w:pPr>
    </w:p>
    <w:p w14:paraId="3AC851E1" w14:textId="4FDDDF43" w:rsidR="007E74BE" w:rsidRPr="00BD0A74" w:rsidRDefault="00F439F9" w:rsidP="00BD0A74">
      <w:pPr>
        <w:rPr>
          <w:rFonts w:cstheme="minorHAnsi"/>
          <w:b/>
          <w:bCs/>
          <w:u w:val="single"/>
        </w:rPr>
      </w:pPr>
      <w:r>
        <w:rPr>
          <w:rFonts w:cstheme="minorHAnsi"/>
          <w:b/>
          <w:bCs/>
          <w:u w:val="single"/>
        </w:rPr>
        <w:t>Responsibilities</w:t>
      </w:r>
    </w:p>
    <w:p w14:paraId="17DD2EBC" w14:textId="77777777" w:rsidR="000E0D38" w:rsidRPr="00BD0A74" w:rsidRDefault="000E0D38" w:rsidP="000E0D38">
      <w:pPr>
        <w:pStyle w:val="ListParagraph"/>
        <w:numPr>
          <w:ilvl w:val="0"/>
          <w:numId w:val="8"/>
        </w:numPr>
        <w:rPr>
          <w:rFonts w:cstheme="minorHAnsi"/>
          <w:b/>
          <w:bCs/>
          <w:u w:val="single"/>
        </w:rPr>
      </w:pPr>
      <w:r>
        <w:rPr>
          <w:rFonts w:cstheme="minorHAnsi"/>
        </w:rPr>
        <w:t>Create and manage content for the Resilient Methow website and other social media platforms</w:t>
      </w:r>
    </w:p>
    <w:p w14:paraId="6C91173F" w14:textId="0B5C6BFF" w:rsidR="007E74BE" w:rsidRPr="007E74BE" w:rsidRDefault="007E74BE" w:rsidP="007E74BE">
      <w:pPr>
        <w:pStyle w:val="ListParagraph"/>
        <w:numPr>
          <w:ilvl w:val="0"/>
          <w:numId w:val="8"/>
        </w:numPr>
        <w:rPr>
          <w:rFonts w:cstheme="minorHAnsi"/>
          <w:b/>
          <w:bCs/>
          <w:u w:val="single"/>
        </w:rPr>
      </w:pPr>
      <w:r>
        <w:rPr>
          <w:rFonts w:cstheme="minorHAnsi"/>
        </w:rPr>
        <w:t xml:space="preserve">Research feasibility of </w:t>
      </w:r>
      <w:r w:rsidR="000E0D38">
        <w:rPr>
          <w:rFonts w:cstheme="minorHAnsi"/>
        </w:rPr>
        <w:t>priority</w:t>
      </w:r>
      <w:r>
        <w:rPr>
          <w:rFonts w:cstheme="minorHAnsi"/>
        </w:rPr>
        <w:t xml:space="preserve"> actions </w:t>
      </w:r>
      <w:r w:rsidR="000E0D38">
        <w:rPr>
          <w:rFonts w:cstheme="minorHAnsi"/>
        </w:rPr>
        <w:t xml:space="preserve">especially </w:t>
      </w:r>
      <w:r>
        <w:rPr>
          <w:rFonts w:cstheme="minorHAnsi"/>
        </w:rPr>
        <w:t>related to transportation and energy project</w:t>
      </w:r>
      <w:r w:rsidR="000E0D38">
        <w:rPr>
          <w:rFonts w:cstheme="minorHAnsi"/>
        </w:rPr>
        <w:t>s</w:t>
      </w:r>
    </w:p>
    <w:p w14:paraId="48AE7AB4" w14:textId="6157F30D" w:rsidR="007E74BE" w:rsidRPr="000E0D38" w:rsidRDefault="007E74BE" w:rsidP="007E74BE">
      <w:pPr>
        <w:pStyle w:val="ListParagraph"/>
        <w:numPr>
          <w:ilvl w:val="0"/>
          <w:numId w:val="8"/>
        </w:numPr>
        <w:rPr>
          <w:rFonts w:cstheme="minorHAnsi"/>
          <w:b/>
          <w:bCs/>
          <w:u w:val="single"/>
        </w:rPr>
      </w:pPr>
      <w:r>
        <w:rPr>
          <w:rFonts w:cstheme="minorHAnsi"/>
        </w:rPr>
        <w:t xml:space="preserve">Participate in coalition-building with partners </w:t>
      </w:r>
      <w:r w:rsidR="000E0D38">
        <w:rPr>
          <w:rFonts w:cstheme="minorHAnsi"/>
        </w:rPr>
        <w:t>via outreach events, forums, and meetings</w:t>
      </w:r>
    </w:p>
    <w:p w14:paraId="06143309" w14:textId="29663289" w:rsidR="000E0D38" w:rsidRPr="00310767" w:rsidRDefault="000E0D38" w:rsidP="007E74BE">
      <w:pPr>
        <w:pStyle w:val="ListParagraph"/>
        <w:numPr>
          <w:ilvl w:val="0"/>
          <w:numId w:val="8"/>
        </w:numPr>
        <w:rPr>
          <w:rFonts w:cstheme="minorHAnsi"/>
          <w:b/>
          <w:bCs/>
          <w:u w:val="single"/>
        </w:rPr>
      </w:pPr>
      <w:r>
        <w:rPr>
          <w:rFonts w:cstheme="minorHAnsi"/>
        </w:rPr>
        <w:t xml:space="preserve">Support recruitment </w:t>
      </w:r>
      <w:r w:rsidR="00B07822">
        <w:rPr>
          <w:rFonts w:cstheme="minorHAnsi"/>
        </w:rPr>
        <w:t xml:space="preserve">and coordination </w:t>
      </w:r>
      <w:r>
        <w:rPr>
          <w:rFonts w:cstheme="minorHAnsi"/>
        </w:rPr>
        <w:t>of community members</w:t>
      </w:r>
      <w:r w:rsidR="00B07822">
        <w:rPr>
          <w:rFonts w:cstheme="minorHAnsi"/>
        </w:rPr>
        <w:t xml:space="preserve"> /</w:t>
      </w:r>
      <w:r>
        <w:rPr>
          <w:rFonts w:cstheme="minorHAnsi"/>
        </w:rPr>
        <w:t xml:space="preserve"> partner</w:t>
      </w:r>
      <w:r w:rsidR="00B07822">
        <w:rPr>
          <w:rFonts w:cstheme="minorHAnsi"/>
        </w:rPr>
        <w:t xml:space="preserve">s </w:t>
      </w:r>
      <w:r>
        <w:rPr>
          <w:rFonts w:cstheme="minorHAnsi"/>
        </w:rPr>
        <w:t xml:space="preserve">with Action Projects </w:t>
      </w:r>
    </w:p>
    <w:p w14:paraId="516CF68D" w14:textId="6EC39C81" w:rsidR="00BD0A74" w:rsidRPr="00BD0A74" w:rsidRDefault="00BD0A74" w:rsidP="00BD0A74">
      <w:pPr>
        <w:pStyle w:val="ListParagraph"/>
        <w:numPr>
          <w:ilvl w:val="0"/>
          <w:numId w:val="8"/>
        </w:numPr>
        <w:rPr>
          <w:rFonts w:cstheme="minorHAnsi"/>
          <w:b/>
          <w:bCs/>
          <w:u w:val="single"/>
        </w:rPr>
      </w:pPr>
      <w:r>
        <w:rPr>
          <w:rFonts w:cstheme="minorHAnsi"/>
        </w:rPr>
        <w:t xml:space="preserve">Attend </w:t>
      </w:r>
      <w:r w:rsidR="000E0D38">
        <w:rPr>
          <w:rFonts w:cstheme="minorHAnsi"/>
        </w:rPr>
        <w:t>bi-</w:t>
      </w:r>
      <w:r>
        <w:rPr>
          <w:rFonts w:cstheme="minorHAnsi"/>
        </w:rPr>
        <w:t xml:space="preserve">weekly </w:t>
      </w:r>
      <w:r w:rsidR="000E0D38">
        <w:rPr>
          <w:rFonts w:cstheme="minorHAnsi"/>
        </w:rPr>
        <w:t>Implementation Hub</w:t>
      </w:r>
      <w:r>
        <w:rPr>
          <w:rFonts w:cstheme="minorHAnsi"/>
        </w:rPr>
        <w:t xml:space="preserve"> meetings</w:t>
      </w:r>
    </w:p>
    <w:p w14:paraId="05065396" w14:textId="77777777" w:rsidR="00393521" w:rsidRDefault="00393521" w:rsidP="00F439F9">
      <w:pPr>
        <w:spacing w:after="0" w:line="240" w:lineRule="auto"/>
        <w:rPr>
          <w:rFonts w:ascii="Calibri" w:eastAsia="Times New Roman" w:hAnsi="Calibri" w:cs="Times New Roman"/>
          <w:b/>
          <w:bCs/>
          <w:sz w:val="23"/>
          <w:szCs w:val="23"/>
          <w:u w:val="single"/>
        </w:rPr>
      </w:pPr>
    </w:p>
    <w:p w14:paraId="653B4C99" w14:textId="195C4D18" w:rsidR="00F439F9" w:rsidRPr="00455A05" w:rsidRDefault="00F439F9" w:rsidP="00F439F9">
      <w:pPr>
        <w:spacing w:after="0" w:line="240" w:lineRule="auto"/>
        <w:rPr>
          <w:rFonts w:ascii="Calibri" w:eastAsia="Times New Roman" w:hAnsi="Calibri" w:cs="Times New Roman"/>
          <w:sz w:val="23"/>
          <w:szCs w:val="23"/>
          <w:u w:val="single"/>
        </w:rPr>
      </w:pPr>
      <w:r w:rsidRPr="00455A05">
        <w:rPr>
          <w:rFonts w:ascii="Calibri" w:eastAsia="Times New Roman" w:hAnsi="Calibri" w:cs="Times New Roman"/>
          <w:b/>
          <w:bCs/>
          <w:sz w:val="23"/>
          <w:szCs w:val="23"/>
          <w:u w:val="single"/>
        </w:rPr>
        <w:t>Required Qualifications and Experience</w:t>
      </w:r>
      <w:r>
        <w:rPr>
          <w:rFonts w:ascii="Calibri" w:eastAsia="Times New Roman" w:hAnsi="Calibri" w:cs="Times New Roman"/>
          <w:b/>
          <w:bCs/>
          <w:sz w:val="23"/>
          <w:szCs w:val="23"/>
          <w:u w:val="single"/>
        </w:rPr>
        <w:t xml:space="preserve"> </w:t>
      </w:r>
    </w:p>
    <w:p w14:paraId="3BDB0104" w14:textId="1886A020" w:rsidR="006C1F9D" w:rsidRPr="006C1F9D" w:rsidRDefault="006C1F9D" w:rsidP="00D32C91">
      <w:pPr>
        <w:spacing w:after="0" w:line="240" w:lineRule="auto"/>
        <w:textAlignment w:val="center"/>
        <w:rPr>
          <w:rFonts w:ascii="Calibri" w:hAnsi="Calibri"/>
          <w:color w:val="000000" w:themeColor="text1"/>
          <w:sz w:val="23"/>
          <w:szCs w:val="23"/>
        </w:rPr>
      </w:pPr>
    </w:p>
    <w:p w14:paraId="6FEB8BED" w14:textId="36C688C5" w:rsidR="00310767" w:rsidRDefault="00310767" w:rsidP="00D32C91">
      <w:pPr>
        <w:pStyle w:val="ListParagraph"/>
        <w:numPr>
          <w:ilvl w:val="0"/>
          <w:numId w:val="9"/>
        </w:numPr>
        <w:spacing w:after="0" w:line="240" w:lineRule="auto"/>
        <w:textAlignment w:val="center"/>
        <w:rPr>
          <w:rFonts w:ascii="Calibri" w:hAnsi="Calibri"/>
          <w:color w:val="000000" w:themeColor="text1"/>
          <w:sz w:val="23"/>
          <w:szCs w:val="23"/>
        </w:rPr>
      </w:pPr>
      <w:r>
        <w:rPr>
          <w:rFonts w:ascii="Calibri" w:hAnsi="Calibri"/>
          <w:color w:val="000000" w:themeColor="text1"/>
          <w:sz w:val="23"/>
          <w:szCs w:val="23"/>
        </w:rPr>
        <w:t xml:space="preserve">Motivated to develop </w:t>
      </w:r>
      <w:r w:rsidR="00393521" w:rsidRPr="00310767">
        <w:rPr>
          <w:rFonts w:ascii="Calibri" w:hAnsi="Calibri"/>
          <w:color w:val="000000" w:themeColor="text1"/>
          <w:sz w:val="23"/>
          <w:szCs w:val="23"/>
        </w:rPr>
        <w:t>communication skills</w:t>
      </w:r>
      <w:r w:rsidR="00D827A5">
        <w:rPr>
          <w:rFonts w:ascii="Calibri" w:hAnsi="Calibri"/>
          <w:color w:val="000000" w:themeColor="text1"/>
          <w:sz w:val="23"/>
          <w:szCs w:val="23"/>
        </w:rPr>
        <w:t xml:space="preserve"> and work as part of a dynamic team</w:t>
      </w:r>
    </w:p>
    <w:p w14:paraId="17BBEE48" w14:textId="361C2D7D" w:rsidR="00310767" w:rsidRPr="00D827A5" w:rsidRDefault="00310767" w:rsidP="00D827A5">
      <w:pPr>
        <w:pStyle w:val="ListParagraph"/>
        <w:numPr>
          <w:ilvl w:val="0"/>
          <w:numId w:val="9"/>
        </w:numPr>
        <w:spacing w:after="0" w:line="240" w:lineRule="auto"/>
        <w:textAlignment w:val="center"/>
        <w:rPr>
          <w:rFonts w:ascii="Calibri" w:hAnsi="Calibri"/>
          <w:color w:val="000000" w:themeColor="text1"/>
          <w:sz w:val="23"/>
          <w:szCs w:val="23"/>
        </w:rPr>
      </w:pPr>
      <w:r>
        <w:rPr>
          <w:rFonts w:ascii="Calibri" w:hAnsi="Calibri"/>
          <w:color w:val="000000" w:themeColor="text1"/>
          <w:sz w:val="23"/>
          <w:szCs w:val="23"/>
        </w:rPr>
        <w:t>Invested in experiential learning and personal / professional growt</w:t>
      </w:r>
      <w:r w:rsidR="00D827A5">
        <w:rPr>
          <w:rFonts w:ascii="Calibri" w:hAnsi="Calibri"/>
          <w:color w:val="000000" w:themeColor="text1"/>
          <w:sz w:val="23"/>
          <w:szCs w:val="23"/>
        </w:rPr>
        <w:t>h</w:t>
      </w:r>
    </w:p>
    <w:p w14:paraId="2FD3ED2A" w14:textId="77777777" w:rsidR="00D827A5" w:rsidRDefault="00D827A5" w:rsidP="00D827A5">
      <w:pPr>
        <w:pStyle w:val="ListParagraph"/>
        <w:numPr>
          <w:ilvl w:val="0"/>
          <w:numId w:val="9"/>
        </w:numPr>
        <w:spacing w:after="0" w:line="240" w:lineRule="auto"/>
        <w:textAlignment w:val="center"/>
        <w:rPr>
          <w:rFonts w:ascii="Calibri" w:hAnsi="Calibri"/>
          <w:color w:val="000000" w:themeColor="text1"/>
          <w:sz w:val="23"/>
          <w:szCs w:val="23"/>
        </w:rPr>
      </w:pPr>
      <w:r>
        <w:rPr>
          <w:rFonts w:ascii="Calibri" w:hAnsi="Calibri"/>
          <w:color w:val="000000" w:themeColor="text1"/>
          <w:sz w:val="23"/>
          <w:szCs w:val="23"/>
        </w:rPr>
        <w:lastRenderedPageBreak/>
        <w:t>Ability to demonstrate</w:t>
      </w:r>
      <w:r w:rsidR="00393521" w:rsidRPr="00310767">
        <w:rPr>
          <w:rFonts w:ascii="Calibri" w:hAnsi="Calibri"/>
          <w:color w:val="000000" w:themeColor="text1"/>
          <w:sz w:val="23"/>
          <w:szCs w:val="23"/>
        </w:rPr>
        <w:t xml:space="preserve"> initiative</w:t>
      </w:r>
      <w:r>
        <w:rPr>
          <w:rFonts w:ascii="Calibri" w:hAnsi="Calibri"/>
          <w:color w:val="000000" w:themeColor="text1"/>
          <w:sz w:val="23"/>
          <w:szCs w:val="23"/>
        </w:rPr>
        <w:t>, work independently, and ask for help / guidance as needed</w:t>
      </w:r>
    </w:p>
    <w:p w14:paraId="68940248" w14:textId="703E2F2F" w:rsidR="00393521" w:rsidRDefault="00393521" w:rsidP="00D827A5">
      <w:pPr>
        <w:pStyle w:val="ListParagraph"/>
        <w:numPr>
          <w:ilvl w:val="0"/>
          <w:numId w:val="9"/>
        </w:numPr>
        <w:spacing w:after="0" w:line="240" w:lineRule="auto"/>
        <w:textAlignment w:val="center"/>
        <w:rPr>
          <w:rFonts w:ascii="Calibri" w:hAnsi="Calibri"/>
          <w:color w:val="000000" w:themeColor="text1"/>
          <w:sz w:val="23"/>
          <w:szCs w:val="23"/>
        </w:rPr>
      </w:pPr>
      <w:r w:rsidRPr="00D827A5">
        <w:rPr>
          <w:rFonts w:ascii="Calibri" w:hAnsi="Calibri"/>
          <w:color w:val="000000" w:themeColor="text1"/>
          <w:sz w:val="23"/>
          <w:szCs w:val="23"/>
        </w:rPr>
        <w:t>Familiarity with website and social media platforms</w:t>
      </w:r>
    </w:p>
    <w:p w14:paraId="04B8BC3B" w14:textId="0752049D" w:rsidR="00D827A5" w:rsidRPr="00D827A5" w:rsidRDefault="00D827A5" w:rsidP="00D827A5">
      <w:pPr>
        <w:pStyle w:val="ListParagraph"/>
        <w:numPr>
          <w:ilvl w:val="0"/>
          <w:numId w:val="9"/>
        </w:numPr>
        <w:spacing w:after="0" w:line="240" w:lineRule="auto"/>
        <w:textAlignment w:val="center"/>
        <w:rPr>
          <w:rFonts w:ascii="Calibri" w:hAnsi="Calibri"/>
          <w:color w:val="000000" w:themeColor="text1"/>
          <w:sz w:val="23"/>
          <w:szCs w:val="23"/>
        </w:rPr>
      </w:pPr>
      <w:r>
        <w:rPr>
          <w:rFonts w:ascii="Calibri" w:hAnsi="Calibri"/>
          <w:color w:val="000000" w:themeColor="text1"/>
          <w:sz w:val="23"/>
          <w:szCs w:val="23"/>
        </w:rPr>
        <w:t>Foundational knowledge / interest in sustainability, climate justice, and doing community-engaged work</w:t>
      </w:r>
    </w:p>
    <w:p w14:paraId="073FA66D" w14:textId="77777777" w:rsidR="00F439F9" w:rsidRPr="0004404E" w:rsidRDefault="00F439F9" w:rsidP="00F439F9">
      <w:pPr>
        <w:spacing w:after="0" w:line="240" w:lineRule="auto"/>
        <w:rPr>
          <w:rFonts w:ascii="Calibri" w:eastAsia="Times New Roman" w:hAnsi="Calibri" w:cs="Times New Roman"/>
        </w:rPr>
      </w:pPr>
    </w:p>
    <w:p w14:paraId="330A378B" w14:textId="77777777" w:rsidR="00F439F9" w:rsidRPr="00AD228C" w:rsidRDefault="00F439F9" w:rsidP="00F439F9">
      <w:pPr>
        <w:spacing w:after="0"/>
        <w:ind w:left="540"/>
        <w:textAlignment w:val="center"/>
        <w:rPr>
          <w:rFonts w:ascii="Calibri" w:eastAsia="Times New Roman" w:hAnsi="Calibri" w:cs="Times New Roman"/>
          <w:szCs w:val="24"/>
        </w:rPr>
      </w:pPr>
    </w:p>
    <w:p w14:paraId="22E22ADF" w14:textId="50AD6D57" w:rsidR="00D827A5" w:rsidRPr="00B07822" w:rsidRDefault="00F439F9" w:rsidP="00B07822">
      <w:pPr>
        <w:pStyle w:val="NoSpacing"/>
        <w:rPr>
          <w:b/>
          <w:u w:val="single"/>
        </w:rPr>
      </w:pPr>
      <w:r w:rsidRPr="0004011B">
        <w:rPr>
          <w:b/>
          <w:u w:val="single"/>
        </w:rPr>
        <w:t>Educational</w:t>
      </w:r>
      <w:r>
        <w:rPr>
          <w:b/>
          <w:u w:val="single"/>
        </w:rPr>
        <w:t>/Professional</w:t>
      </w:r>
      <w:r w:rsidRPr="0004011B">
        <w:rPr>
          <w:b/>
          <w:u w:val="single"/>
        </w:rPr>
        <w:t xml:space="preserve"> Benefits</w:t>
      </w:r>
    </w:p>
    <w:p w14:paraId="2E274ED4" w14:textId="0F034BB0" w:rsidR="00BD0A74" w:rsidRDefault="00D827A5" w:rsidP="00D827A5">
      <w:pPr>
        <w:pStyle w:val="ListParagraph"/>
        <w:numPr>
          <w:ilvl w:val="0"/>
          <w:numId w:val="11"/>
        </w:numPr>
        <w:rPr>
          <w:rFonts w:cstheme="minorHAnsi"/>
          <w:color w:val="000000" w:themeColor="text1"/>
        </w:rPr>
      </w:pPr>
      <w:r>
        <w:rPr>
          <w:rFonts w:cstheme="minorHAnsi"/>
          <w:color w:val="000000" w:themeColor="text1"/>
        </w:rPr>
        <w:t xml:space="preserve">Opportunity to work for </w:t>
      </w:r>
      <w:r w:rsidR="00BD0A74">
        <w:rPr>
          <w:rFonts w:cstheme="minorHAnsi"/>
          <w:color w:val="000000" w:themeColor="text1"/>
        </w:rPr>
        <w:t xml:space="preserve">a growing </w:t>
      </w:r>
      <w:r w:rsidR="00B07822">
        <w:rPr>
          <w:rFonts w:cstheme="minorHAnsi"/>
          <w:color w:val="000000" w:themeColor="text1"/>
        </w:rPr>
        <w:t xml:space="preserve">coalition </w:t>
      </w:r>
      <w:r w:rsidR="00BD0A74">
        <w:rPr>
          <w:rFonts w:cstheme="minorHAnsi"/>
          <w:color w:val="000000" w:themeColor="text1"/>
        </w:rPr>
        <w:t>that has mobilized a local response to climate change</w:t>
      </w:r>
    </w:p>
    <w:p w14:paraId="5F624F15" w14:textId="009AC7BB" w:rsidR="00D827A5" w:rsidRDefault="00BD0A74" w:rsidP="00D827A5">
      <w:pPr>
        <w:pStyle w:val="ListParagraph"/>
        <w:numPr>
          <w:ilvl w:val="0"/>
          <w:numId w:val="11"/>
        </w:numPr>
        <w:rPr>
          <w:rFonts w:cstheme="minorHAnsi"/>
          <w:color w:val="000000" w:themeColor="text1"/>
        </w:rPr>
      </w:pPr>
      <w:r>
        <w:rPr>
          <w:rFonts w:cstheme="minorHAnsi"/>
          <w:color w:val="000000" w:themeColor="text1"/>
        </w:rPr>
        <w:t>Opportunity to live in the Methow Valley and contribute to climate resiliency in a rural context</w:t>
      </w:r>
    </w:p>
    <w:p w14:paraId="4CED04C9" w14:textId="54CF7B1F" w:rsidR="00BD0A74" w:rsidRDefault="00BD0A74" w:rsidP="00D827A5">
      <w:pPr>
        <w:pStyle w:val="ListParagraph"/>
        <w:numPr>
          <w:ilvl w:val="0"/>
          <w:numId w:val="11"/>
        </w:numPr>
        <w:rPr>
          <w:rFonts w:cstheme="minorHAnsi"/>
          <w:color w:val="000000" w:themeColor="text1"/>
        </w:rPr>
      </w:pPr>
      <w:r>
        <w:rPr>
          <w:rFonts w:cstheme="minorHAnsi"/>
          <w:color w:val="000000" w:themeColor="text1"/>
        </w:rPr>
        <w:t>Opportunity to engage in climate work that connects regional and State policies with local community prioritized actions</w:t>
      </w:r>
    </w:p>
    <w:p w14:paraId="66EB8715" w14:textId="5029218B" w:rsidR="00BD0A74" w:rsidRDefault="00BD0A74" w:rsidP="00D827A5">
      <w:pPr>
        <w:pStyle w:val="ListParagraph"/>
        <w:numPr>
          <w:ilvl w:val="0"/>
          <w:numId w:val="11"/>
        </w:numPr>
        <w:rPr>
          <w:rFonts w:cstheme="minorHAnsi"/>
          <w:color w:val="000000" w:themeColor="text1"/>
        </w:rPr>
      </w:pPr>
      <w:r>
        <w:rPr>
          <w:rFonts w:cstheme="minorHAnsi"/>
          <w:color w:val="000000" w:themeColor="text1"/>
        </w:rPr>
        <w:t>Opportunity to further develop / apply research, writing, and communication skills</w:t>
      </w:r>
    </w:p>
    <w:p w14:paraId="623CC39C" w14:textId="3ED8CFB5" w:rsidR="00BD0A74" w:rsidRDefault="00BD0A74" w:rsidP="00D827A5">
      <w:pPr>
        <w:pStyle w:val="ListParagraph"/>
        <w:numPr>
          <w:ilvl w:val="0"/>
          <w:numId w:val="11"/>
        </w:numPr>
        <w:rPr>
          <w:rFonts w:cstheme="minorHAnsi"/>
          <w:color w:val="000000" w:themeColor="text1"/>
        </w:rPr>
      </w:pPr>
      <w:r>
        <w:rPr>
          <w:rFonts w:cstheme="minorHAnsi"/>
          <w:color w:val="000000" w:themeColor="text1"/>
        </w:rPr>
        <w:t>Opportunity to work in a network of organizational partners and apply collaborative project management skills</w:t>
      </w:r>
    </w:p>
    <w:p w14:paraId="1EA52FAB" w14:textId="321CE5B3" w:rsidR="00652EDC" w:rsidRDefault="00652EDC" w:rsidP="00652EDC">
      <w:pPr>
        <w:rPr>
          <w:rFonts w:cstheme="minorHAnsi"/>
          <w:color w:val="000000" w:themeColor="text1"/>
        </w:rPr>
      </w:pPr>
    </w:p>
    <w:p w14:paraId="57B3C770" w14:textId="11F052F1" w:rsidR="00F439F9" w:rsidRDefault="00F439F9">
      <w:pPr>
        <w:rPr>
          <w:rFonts w:cstheme="minorHAnsi"/>
          <w:color w:val="C45911" w:themeColor="accent2" w:themeShade="BF"/>
        </w:rPr>
      </w:pPr>
    </w:p>
    <w:p w14:paraId="40D0A57A" w14:textId="02241F7E" w:rsidR="00652EDC" w:rsidRDefault="00652EDC">
      <w:pPr>
        <w:rPr>
          <w:rFonts w:cstheme="minorHAnsi"/>
          <w:color w:val="C45911" w:themeColor="accent2" w:themeShade="BF"/>
        </w:rPr>
      </w:pPr>
    </w:p>
    <w:p w14:paraId="1D41BB5F" w14:textId="7DBDE534" w:rsidR="00652EDC" w:rsidRDefault="00652EDC">
      <w:pPr>
        <w:rPr>
          <w:rFonts w:cstheme="minorHAnsi"/>
          <w:color w:val="C45911" w:themeColor="accent2" w:themeShade="BF"/>
        </w:rPr>
      </w:pPr>
    </w:p>
    <w:p w14:paraId="0150570C" w14:textId="77777777" w:rsidR="00652EDC" w:rsidRPr="00652EDC" w:rsidRDefault="00652EDC" w:rsidP="00652EDC">
      <w:pPr>
        <w:spacing w:after="0" w:line="240" w:lineRule="auto"/>
        <w:rPr>
          <w:rFonts w:ascii="Times New Roman" w:eastAsia="Times New Roman" w:hAnsi="Times New Roman" w:cs="Times New Roman"/>
          <w:sz w:val="24"/>
          <w:szCs w:val="24"/>
        </w:rPr>
      </w:pPr>
    </w:p>
    <w:p w14:paraId="790EF6D8" w14:textId="77777777" w:rsidR="00652EDC" w:rsidRPr="004F2ED8" w:rsidRDefault="00652EDC">
      <w:pPr>
        <w:rPr>
          <w:rFonts w:cstheme="minorHAnsi"/>
          <w:color w:val="C45911" w:themeColor="accent2" w:themeShade="BF"/>
        </w:rPr>
      </w:pPr>
    </w:p>
    <w:sectPr w:rsidR="00652EDC" w:rsidRPr="004F2E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E04A" w14:textId="77777777" w:rsidR="000B0DD5" w:rsidRDefault="000B0DD5" w:rsidP="00143EA1">
      <w:pPr>
        <w:spacing w:after="0" w:line="240" w:lineRule="auto"/>
      </w:pPr>
      <w:r>
        <w:separator/>
      </w:r>
    </w:p>
  </w:endnote>
  <w:endnote w:type="continuationSeparator" w:id="0">
    <w:p w14:paraId="3D3EAE98" w14:textId="77777777" w:rsidR="000B0DD5" w:rsidRDefault="000B0DD5" w:rsidP="0014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F4CD" w14:textId="77777777" w:rsidR="00143EA1" w:rsidRDefault="00143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DCA5" w14:textId="77777777" w:rsidR="00143EA1" w:rsidRDefault="00143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4FE0" w14:textId="77777777" w:rsidR="00143EA1" w:rsidRDefault="00143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2927" w14:textId="77777777" w:rsidR="000B0DD5" w:rsidRDefault="000B0DD5" w:rsidP="00143EA1">
      <w:pPr>
        <w:spacing w:after="0" w:line="240" w:lineRule="auto"/>
      </w:pPr>
      <w:r>
        <w:separator/>
      </w:r>
    </w:p>
  </w:footnote>
  <w:footnote w:type="continuationSeparator" w:id="0">
    <w:p w14:paraId="13084A92" w14:textId="77777777" w:rsidR="000B0DD5" w:rsidRDefault="000B0DD5" w:rsidP="00143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6BCF" w14:textId="49E23732" w:rsidR="00143EA1" w:rsidRDefault="00143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49CC" w14:textId="066C57A7" w:rsidR="00143EA1" w:rsidRDefault="00143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423A" w14:textId="6B9EE5C9" w:rsidR="00143EA1" w:rsidRDefault="00143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42C8"/>
    <w:multiLevelType w:val="hybridMultilevel"/>
    <w:tmpl w:val="7CAE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C44F1"/>
    <w:multiLevelType w:val="hybridMultilevel"/>
    <w:tmpl w:val="A5C28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2C31AE"/>
    <w:multiLevelType w:val="hybridMultilevel"/>
    <w:tmpl w:val="557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B1688"/>
    <w:multiLevelType w:val="hybridMultilevel"/>
    <w:tmpl w:val="6D7A4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E36E3"/>
    <w:multiLevelType w:val="hybridMultilevel"/>
    <w:tmpl w:val="E7C4FF04"/>
    <w:lvl w:ilvl="0" w:tplc="39827E66">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333D4"/>
    <w:multiLevelType w:val="hybridMultilevel"/>
    <w:tmpl w:val="466C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03A36"/>
    <w:multiLevelType w:val="hybridMultilevel"/>
    <w:tmpl w:val="E370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31B83"/>
    <w:multiLevelType w:val="hybridMultilevel"/>
    <w:tmpl w:val="97B237B4"/>
    <w:lvl w:ilvl="0" w:tplc="39827E66">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63A6E"/>
    <w:multiLevelType w:val="multilevel"/>
    <w:tmpl w:val="8B4E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1B0856"/>
    <w:multiLevelType w:val="hybridMultilevel"/>
    <w:tmpl w:val="EF30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81A33"/>
    <w:multiLevelType w:val="multilevel"/>
    <w:tmpl w:val="74DC8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3"/>
  </w:num>
  <w:num w:numId="4">
    <w:abstractNumId w:val="5"/>
  </w:num>
  <w:num w:numId="5">
    <w:abstractNumId w:val="7"/>
  </w:num>
  <w:num w:numId="6">
    <w:abstractNumId w:val="4"/>
  </w:num>
  <w:num w:numId="7">
    <w:abstractNumId w:val="8"/>
  </w:num>
  <w:num w:numId="8">
    <w:abstractNumId w:val="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F9"/>
    <w:rsid w:val="00014F6F"/>
    <w:rsid w:val="000A042A"/>
    <w:rsid w:val="000B0DD5"/>
    <w:rsid w:val="000E0D38"/>
    <w:rsid w:val="00143EA1"/>
    <w:rsid w:val="001D380A"/>
    <w:rsid w:val="001D3893"/>
    <w:rsid w:val="00310767"/>
    <w:rsid w:val="00316DFA"/>
    <w:rsid w:val="00393521"/>
    <w:rsid w:val="0048197D"/>
    <w:rsid w:val="00481A1F"/>
    <w:rsid w:val="004F2ED8"/>
    <w:rsid w:val="005C48D8"/>
    <w:rsid w:val="005E23A2"/>
    <w:rsid w:val="00652EDC"/>
    <w:rsid w:val="006C1F9D"/>
    <w:rsid w:val="006D3A2E"/>
    <w:rsid w:val="00736E95"/>
    <w:rsid w:val="007E74BE"/>
    <w:rsid w:val="00852A31"/>
    <w:rsid w:val="008F0D75"/>
    <w:rsid w:val="009165A1"/>
    <w:rsid w:val="00977AF1"/>
    <w:rsid w:val="00B07822"/>
    <w:rsid w:val="00BD0A74"/>
    <w:rsid w:val="00BF4BB5"/>
    <w:rsid w:val="00C22E59"/>
    <w:rsid w:val="00D32C91"/>
    <w:rsid w:val="00D827A5"/>
    <w:rsid w:val="00F00C6C"/>
    <w:rsid w:val="00F439F9"/>
    <w:rsid w:val="00FD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9F40F"/>
  <w15:chartTrackingRefBased/>
  <w15:docId w15:val="{E66C0032-D76D-4CC5-90BC-DE0AA06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9F9"/>
    <w:pPr>
      <w:spacing w:after="200" w:line="276" w:lineRule="auto"/>
      <w:ind w:left="720"/>
      <w:contextualSpacing/>
    </w:pPr>
  </w:style>
  <w:style w:type="paragraph" w:styleId="NoSpacing">
    <w:name w:val="No Spacing"/>
    <w:uiPriority w:val="1"/>
    <w:qFormat/>
    <w:rsid w:val="00F439F9"/>
    <w:pPr>
      <w:spacing w:after="0" w:line="240" w:lineRule="auto"/>
    </w:pPr>
  </w:style>
  <w:style w:type="paragraph" w:styleId="BalloonText">
    <w:name w:val="Balloon Text"/>
    <w:basedOn w:val="Normal"/>
    <w:link w:val="BalloonTextChar"/>
    <w:uiPriority w:val="99"/>
    <w:semiHidden/>
    <w:unhideWhenUsed/>
    <w:rsid w:val="00C22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59"/>
    <w:rPr>
      <w:rFonts w:ascii="Segoe UI" w:hAnsi="Segoe UI" w:cs="Segoe UI"/>
      <w:sz w:val="18"/>
      <w:szCs w:val="18"/>
    </w:rPr>
  </w:style>
  <w:style w:type="character" w:styleId="Hyperlink">
    <w:name w:val="Hyperlink"/>
    <w:basedOn w:val="DefaultParagraphFont"/>
    <w:uiPriority w:val="99"/>
    <w:unhideWhenUsed/>
    <w:rsid w:val="00852A31"/>
    <w:rPr>
      <w:color w:val="0563C1" w:themeColor="hyperlink"/>
      <w:u w:val="single"/>
    </w:rPr>
  </w:style>
  <w:style w:type="character" w:styleId="UnresolvedMention">
    <w:name w:val="Unresolved Mention"/>
    <w:basedOn w:val="DefaultParagraphFont"/>
    <w:uiPriority w:val="99"/>
    <w:semiHidden/>
    <w:unhideWhenUsed/>
    <w:rsid w:val="00852A31"/>
    <w:rPr>
      <w:color w:val="605E5C"/>
      <w:shd w:val="clear" w:color="auto" w:fill="E1DFDD"/>
    </w:rPr>
  </w:style>
  <w:style w:type="paragraph" w:styleId="Header">
    <w:name w:val="header"/>
    <w:basedOn w:val="Normal"/>
    <w:link w:val="HeaderChar"/>
    <w:uiPriority w:val="99"/>
    <w:unhideWhenUsed/>
    <w:rsid w:val="00143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A1"/>
  </w:style>
  <w:style w:type="paragraph" w:styleId="Footer">
    <w:name w:val="footer"/>
    <w:basedOn w:val="Normal"/>
    <w:link w:val="FooterChar"/>
    <w:uiPriority w:val="99"/>
    <w:unhideWhenUsed/>
    <w:rsid w:val="00143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7045">
      <w:bodyDiv w:val="1"/>
      <w:marLeft w:val="0"/>
      <w:marRight w:val="0"/>
      <w:marTop w:val="0"/>
      <w:marBottom w:val="0"/>
      <w:divBdr>
        <w:top w:val="none" w:sz="0" w:space="0" w:color="auto"/>
        <w:left w:val="none" w:sz="0" w:space="0" w:color="auto"/>
        <w:bottom w:val="none" w:sz="0" w:space="0" w:color="auto"/>
        <w:right w:val="none" w:sz="0" w:space="0" w:color="auto"/>
      </w:divBdr>
    </w:div>
    <w:div w:id="405033273">
      <w:bodyDiv w:val="1"/>
      <w:marLeft w:val="0"/>
      <w:marRight w:val="0"/>
      <w:marTop w:val="0"/>
      <w:marBottom w:val="0"/>
      <w:divBdr>
        <w:top w:val="none" w:sz="0" w:space="0" w:color="auto"/>
        <w:left w:val="none" w:sz="0" w:space="0" w:color="auto"/>
        <w:bottom w:val="none" w:sz="0" w:space="0" w:color="auto"/>
        <w:right w:val="none" w:sz="0" w:space="0" w:color="auto"/>
      </w:divBdr>
    </w:div>
    <w:div w:id="530803439">
      <w:bodyDiv w:val="1"/>
      <w:marLeft w:val="0"/>
      <w:marRight w:val="0"/>
      <w:marTop w:val="0"/>
      <w:marBottom w:val="0"/>
      <w:divBdr>
        <w:top w:val="none" w:sz="0" w:space="0" w:color="auto"/>
        <w:left w:val="none" w:sz="0" w:space="0" w:color="auto"/>
        <w:bottom w:val="none" w:sz="0" w:space="0" w:color="auto"/>
        <w:right w:val="none" w:sz="0" w:space="0" w:color="auto"/>
      </w:divBdr>
    </w:div>
    <w:div w:id="931205757">
      <w:bodyDiv w:val="1"/>
      <w:marLeft w:val="0"/>
      <w:marRight w:val="0"/>
      <w:marTop w:val="0"/>
      <w:marBottom w:val="0"/>
      <w:divBdr>
        <w:top w:val="none" w:sz="0" w:space="0" w:color="auto"/>
        <w:left w:val="none" w:sz="0" w:space="0" w:color="auto"/>
        <w:bottom w:val="none" w:sz="0" w:space="0" w:color="auto"/>
        <w:right w:val="none" w:sz="0" w:space="0" w:color="auto"/>
      </w:divBdr>
    </w:div>
    <w:div w:id="1267156481">
      <w:bodyDiv w:val="1"/>
      <w:marLeft w:val="0"/>
      <w:marRight w:val="0"/>
      <w:marTop w:val="0"/>
      <w:marBottom w:val="0"/>
      <w:divBdr>
        <w:top w:val="none" w:sz="0" w:space="0" w:color="auto"/>
        <w:left w:val="none" w:sz="0" w:space="0" w:color="auto"/>
        <w:bottom w:val="none" w:sz="0" w:space="0" w:color="auto"/>
        <w:right w:val="none" w:sz="0" w:space="0" w:color="auto"/>
      </w:divBdr>
    </w:div>
    <w:div w:id="1380279264">
      <w:bodyDiv w:val="1"/>
      <w:marLeft w:val="0"/>
      <w:marRight w:val="0"/>
      <w:marTop w:val="0"/>
      <w:marBottom w:val="0"/>
      <w:divBdr>
        <w:top w:val="none" w:sz="0" w:space="0" w:color="auto"/>
        <w:left w:val="none" w:sz="0" w:space="0" w:color="auto"/>
        <w:bottom w:val="none" w:sz="0" w:space="0" w:color="auto"/>
        <w:right w:val="none" w:sz="0" w:space="0" w:color="auto"/>
      </w:divBdr>
    </w:div>
    <w:div w:id="1390298866">
      <w:bodyDiv w:val="1"/>
      <w:marLeft w:val="0"/>
      <w:marRight w:val="0"/>
      <w:marTop w:val="0"/>
      <w:marBottom w:val="0"/>
      <w:divBdr>
        <w:top w:val="none" w:sz="0" w:space="0" w:color="auto"/>
        <w:left w:val="none" w:sz="0" w:space="0" w:color="auto"/>
        <w:bottom w:val="none" w:sz="0" w:space="0" w:color="auto"/>
        <w:right w:val="none" w:sz="0" w:space="0" w:color="auto"/>
      </w:divBdr>
    </w:div>
    <w:div w:id="198477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vcitizens.org/"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resilientmethow.org/"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1379C4C8F5340BA0831FD4193DFF1" ma:contentTypeVersion="13" ma:contentTypeDescription="Create a new document." ma:contentTypeScope="" ma:versionID="f177982aa62fc5628fe84f6dec7b0f44">
  <xsd:schema xmlns:xsd="http://www.w3.org/2001/XMLSchema" xmlns:xs="http://www.w3.org/2001/XMLSchema" xmlns:p="http://schemas.microsoft.com/office/2006/metadata/properties" xmlns:ns2="e3d579cb-a556-4b8b-af80-4024a2034b13" xmlns:ns3="69f0b1b9-7fbf-46f5-a2e5-cb1dab019e85" targetNamespace="http://schemas.microsoft.com/office/2006/metadata/properties" ma:root="true" ma:fieldsID="9ae4778af2b737bde74fdcad56e0de36" ns2:_="" ns3:_="">
    <xsd:import namespace="e3d579cb-a556-4b8b-af80-4024a2034b13"/>
    <xsd:import namespace="69f0b1b9-7fbf-46f5-a2e5-cb1dab019e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579cb-a556-4b8b-af80-4024a2034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0b1b9-7fbf-46f5-a2e5-cb1dab019e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2FB0F-6A98-4C37-B582-304CB722BB2C}"/>
</file>

<file path=customXml/itemProps2.xml><?xml version="1.0" encoding="utf-8"?>
<ds:datastoreItem xmlns:ds="http://schemas.openxmlformats.org/officeDocument/2006/customXml" ds:itemID="{DB722311-F3F0-4BD1-9EB3-BA9D12600423}"/>
</file>

<file path=customXml/itemProps3.xml><?xml version="1.0" encoding="utf-8"?>
<ds:datastoreItem xmlns:ds="http://schemas.openxmlformats.org/officeDocument/2006/customXml" ds:itemID="{48CC92E1-45B0-4EDF-A9E3-12F1AD2EB8F0}"/>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MacDonald</dc:creator>
  <cp:keywords/>
  <dc:description/>
  <cp:lastModifiedBy>Joshua Porter</cp:lastModifiedBy>
  <cp:revision>4</cp:revision>
  <dcterms:created xsi:type="dcterms:W3CDTF">2021-11-19T19:33:00Z</dcterms:created>
  <dcterms:modified xsi:type="dcterms:W3CDTF">2021-11-30T18:33:00Z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0x010100E351379C4C8F5340BA0831FD4193DFF1</vt:lpwstr>
  </property>
</Properties>
</file>