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C83CB" w14:textId="77777777" w:rsidR="000513B2" w:rsidRDefault="00090E14" w:rsidP="00A92DF2">
      <w:pPr>
        <w:ind w:left="-720" w:right="-720"/>
        <w:rPr>
          <w:rFonts w:asciiTheme="majorHAnsi" w:hAnsiTheme="majorHAnsi"/>
          <w:b/>
          <w:i/>
          <w:sz w:val="32"/>
        </w:rPr>
      </w:pPr>
      <w:r>
        <w:rPr>
          <w:rFonts w:asciiTheme="majorHAnsi" w:hAnsiTheme="majorHAnsi"/>
          <w:b/>
          <w:i/>
          <w:noProof/>
          <w:sz w:val="32"/>
        </w:rPr>
        <w:drawing>
          <wp:anchor distT="0" distB="0" distL="118745" distR="118745" simplePos="0" relativeHeight="251658240" behindDoc="0" locked="0" layoutInCell="1" allowOverlap="1" wp14:anchorId="3DDFB831" wp14:editId="4AAA13AE">
            <wp:simplePos x="0" y="0"/>
            <wp:positionH relativeFrom="column">
              <wp:posOffset>3886200</wp:posOffset>
            </wp:positionH>
            <wp:positionV relativeFrom="page">
              <wp:posOffset>457200</wp:posOffset>
            </wp:positionV>
            <wp:extent cx="2286000" cy="2286000"/>
            <wp:effectExtent l="25400" t="0" r="0" b="0"/>
            <wp:wrapTight wrapText="bothSides">
              <wp:wrapPolygon edited="0">
                <wp:start x="9840" y="0"/>
                <wp:lineTo x="7200" y="240"/>
                <wp:lineTo x="1920" y="2640"/>
                <wp:lineTo x="1920" y="3840"/>
                <wp:lineTo x="960" y="5520"/>
                <wp:lineTo x="0" y="7680"/>
                <wp:lineTo x="-240" y="10800"/>
                <wp:lineTo x="480" y="15360"/>
                <wp:lineTo x="3600" y="19680"/>
                <wp:lineTo x="7680" y="21360"/>
                <wp:lineTo x="8640" y="21360"/>
                <wp:lineTo x="12720" y="21360"/>
                <wp:lineTo x="13680" y="21360"/>
                <wp:lineTo x="17760" y="19680"/>
                <wp:lineTo x="18000" y="19200"/>
                <wp:lineTo x="20880" y="15600"/>
                <wp:lineTo x="20880" y="15360"/>
                <wp:lineTo x="21600" y="11760"/>
                <wp:lineTo x="21600" y="7680"/>
                <wp:lineTo x="20640" y="6000"/>
                <wp:lineTo x="19440" y="3840"/>
                <wp:lineTo x="19680" y="2880"/>
                <wp:lineTo x="14160" y="240"/>
                <wp:lineTo x="11520" y="0"/>
                <wp:lineTo x="9840" y="0"/>
              </wp:wrapPolygon>
            </wp:wrapTight>
            <wp:docPr id="1" name="Picture 1" descr="TTF_Ologo-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F_Ologo-500.png"/>
                    <pic:cNvPicPr/>
                  </pic:nvPicPr>
                  <pic:blipFill>
                    <a:blip r:embed="rId5"/>
                    <a:stretch>
                      <a:fillRect/>
                    </a:stretch>
                  </pic:blipFill>
                  <pic:spPr>
                    <a:xfrm>
                      <a:off x="0" y="0"/>
                      <a:ext cx="2286000" cy="2286000"/>
                    </a:xfrm>
                    <a:prstGeom prst="rect">
                      <a:avLst/>
                    </a:prstGeom>
                  </pic:spPr>
                </pic:pic>
              </a:graphicData>
            </a:graphic>
          </wp:anchor>
        </w:drawing>
      </w:r>
      <w:r w:rsidR="007C434F" w:rsidRPr="007C434F">
        <w:rPr>
          <w:rFonts w:asciiTheme="majorHAnsi" w:hAnsiTheme="majorHAnsi"/>
          <w:b/>
          <w:i/>
          <w:sz w:val="32"/>
        </w:rPr>
        <w:t>Tangled Thicket Farm</w:t>
      </w:r>
    </w:p>
    <w:p w14:paraId="4F98F65C" w14:textId="77777777" w:rsidR="000513B2" w:rsidRPr="000513B2" w:rsidRDefault="000513B2" w:rsidP="00A92DF2">
      <w:pPr>
        <w:ind w:left="-720" w:right="-720"/>
        <w:rPr>
          <w:rFonts w:asciiTheme="majorHAnsi" w:hAnsiTheme="majorHAnsi"/>
          <w:b/>
          <w:sz w:val="28"/>
        </w:rPr>
      </w:pPr>
      <w:r w:rsidRPr="000513B2">
        <w:rPr>
          <w:rFonts w:asciiTheme="majorHAnsi" w:hAnsiTheme="majorHAnsi"/>
          <w:b/>
          <w:sz w:val="28"/>
        </w:rPr>
        <w:t>19460 E</w:t>
      </w:r>
      <w:r w:rsidR="0019052A">
        <w:rPr>
          <w:rFonts w:asciiTheme="majorHAnsi" w:hAnsiTheme="majorHAnsi"/>
          <w:b/>
          <w:sz w:val="28"/>
        </w:rPr>
        <w:t>ast</w:t>
      </w:r>
      <w:r w:rsidRPr="000513B2">
        <w:rPr>
          <w:rFonts w:asciiTheme="majorHAnsi" w:hAnsiTheme="majorHAnsi"/>
          <w:b/>
          <w:sz w:val="28"/>
        </w:rPr>
        <w:t xml:space="preserve"> Hickox R</w:t>
      </w:r>
      <w:r w:rsidR="0019052A">
        <w:rPr>
          <w:rFonts w:asciiTheme="majorHAnsi" w:hAnsiTheme="majorHAnsi"/>
          <w:b/>
          <w:sz w:val="28"/>
        </w:rPr>
        <w:t>oa</w:t>
      </w:r>
      <w:r w:rsidRPr="000513B2">
        <w:rPr>
          <w:rFonts w:asciiTheme="majorHAnsi" w:hAnsiTheme="majorHAnsi"/>
          <w:b/>
          <w:sz w:val="28"/>
        </w:rPr>
        <w:t>d</w:t>
      </w:r>
    </w:p>
    <w:p w14:paraId="3A300BC0" w14:textId="77777777" w:rsidR="000513B2" w:rsidRPr="000513B2" w:rsidRDefault="000513B2" w:rsidP="00A92DF2">
      <w:pPr>
        <w:ind w:left="-720" w:right="-720"/>
        <w:rPr>
          <w:rFonts w:asciiTheme="majorHAnsi" w:hAnsiTheme="majorHAnsi"/>
          <w:b/>
          <w:sz w:val="28"/>
        </w:rPr>
      </w:pPr>
      <w:r w:rsidRPr="000513B2">
        <w:rPr>
          <w:rFonts w:asciiTheme="majorHAnsi" w:hAnsiTheme="majorHAnsi"/>
          <w:b/>
          <w:sz w:val="28"/>
        </w:rPr>
        <w:t>Mt. Vernon, WA 98274</w:t>
      </w:r>
    </w:p>
    <w:p w14:paraId="603FA6E8" w14:textId="77777777" w:rsidR="007C434F" w:rsidRPr="007C434F" w:rsidRDefault="007C434F" w:rsidP="00A92DF2">
      <w:pPr>
        <w:ind w:left="-720" w:right="-720"/>
        <w:rPr>
          <w:rFonts w:asciiTheme="majorHAnsi" w:hAnsiTheme="majorHAnsi"/>
          <w:b/>
          <w:i/>
          <w:sz w:val="32"/>
        </w:rPr>
      </w:pPr>
    </w:p>
    <w:p w14:paraId="04F2EA2D" w14:textId="77777777" w:rsidR="007C434F" w:rsidRPr="00A92DF2" w:rsidRDefault="007C434F" w:rsidP="00A92DF2">
      <w:pPr>
        <w:ind w:left="-720" w:right="-720"/>
        <w:rPr>
          <w:rFonts w:asciiTheme="majorHAnsi" w:hAnsiTheme="majorHAnsi"/>
          <w:b/>
          <w:sz w:val="28"/>
        </w:rPr>
      </w:pPr>
      <w:r w:rsidRPr="000513B2">
        <w:rPr>
          <w:rFonts w:asciiTheme="majorHAnsi" w:hAnsiTheme="majorHAnsi"/>
          <w:b/>
          <w:sz w:val="28"/>
        </w:rPr>
        <w:t>20</w:t>
      </w:r>
      <w:r w:rsidR="008D0BD8">
        <w:rPr>
          <w:rFonts w:asciiTheme="majorHAnsi" w:hAnsiTheme="majorHAnsi"/>
          <w:b/>
          <w:sz w:val="28"/>
        </w:rPr>
        <w:t>2</w:t>
      </w:r>
      <w:r w:rsidR="0019052A">
        <w:rPr>
          <w:rFonts w:asciiTheme="majorHAnsi" w:hAnsiTheme="majorHAnsi"/>
          <w:b/>
          <w:sz w:val="28"/>
        </w:rPr>
        <w:t>1</w:t>
      </w:r>
      <w:r w:rsidR="008D0BD8">
        <w:rPr>
          <w:rFonts w:asciiTheme="majorHAnsi" w:hAnsiTheme="majorHAnsi"/>
          <w:b/>
          <w:sz w:val="28"/>
        </w:rPr>
        <w:t xml:space="preserve"> </w:t>
      </w:r>
      <w:r w:rsidRPr="000513B2">
        <w:rPr>
          <w:rFonts w:asciiTheme="majorHAnsi" w:hAnsiTheme="majorHAnsi"/>
          <w:b/>
          <w:sz w:val="28"/>
        </w:rPr>
        <w:t>CSA Membership Agreement</w:t>
      </w:r>
    </w:p>
    <w:p w14:paraId="760E764B" w14:textId="77777777" w:rsidR="007C434F" w:rsidRPr="00090E14" w:rsidRDefault="007C434F" w:rsidP="00090E14">
      <w:pPr>
        <w:tabs>
          <w:tab w:val="left" w:pos="6390"/>
        </w:tabs>
        <w:ind w:left="-720" w:right="-630"/>
        <w:jc w:val="both"/>
        <w:rPr>
          <w:rFonts w:asciiTheme="majorHAnsi" w:hAnsiTheme="majorHAnsi"/>
          <w:i/>
          <w:iCs/>
        </w:rPr>
      </w:pPr>
      <w:r w:rsidRPr="007C434F">
        <w:rPr>
          <w:rFonts w:asciiTheme="majorHAnsi" w:hAnsiTheme="majorHAnsi"/>
          <w:i/>
          <w:iCs/>
        </w:rPr>
        <w:t xml:space="preserve">We, the farm, wish to provide you with fresh, local, seasonal food and you, the member, wish to receive a portion of our harvest. This agreement outlines our shared commitments to that relationship. By purchasing a </w:t>
      </w:r>
      <w:proofErr w:type="spellStart"/>
      <w:r w:rsidR="0019052A">
        <w:rPr>
          <w:rFonts w:asciiTheme="majorHAnsi" w:hAnsiTheme="majorHAnsi"/>
          <w:i/>
          <w:iCs/>
        </w:rPr>
        <w:t>Farm</w:t>
      </w:r>
      <w:r w:rsidRPr="007C434F">
        <w:rPr>
          <w:rFonts w:asciiTheme="majorHAnsi" w:hAnsiTheme="majorHAnsi"/>
          <w:i/>
          <w:iCs/>
        </w:rPr>
        <w:t>share</w:t>
      </w:r>
      <w:proofErr w:type="spellEnd"/>
      <w:r w:rsidRPr="007C434F">
        <w:rPr>
          <w:rFonts w:asciiTheme="majorHAnsi" w:hAnsiTheme="majorHAnsi"/>
          <w:i/>
          <w:iCs/>
        </w:rPr>
        <w:t>, you agree to the terms and conditions outlined herein. Please retain a copy of this agreement for your records.</w:t>
      </w:r>
    </w:p>
    <w:p w14:paraId="23DD130F" w14:textId="77777777" w:rsidR="007C434F" w:rsidRPr="007C434F" w:rsidRDefault="007C434F" w:rsidP="00A92DF2">
      <w:pPr>
        <w:ind w:left="-720" w:right="-720"/>
        <w:rPr>
          <w:rFonts w:asciiTheme="majorHAnsi" w:hAnsiTheme="majorHAnsi"/>
          <w:szCs w:val="32"/>
        </w:rPr>
      </w:pPr>
      <w:r w:rsidRPr="007C434F">
        <w:rPr>
          <w:rFonts w:asciiTheme="majorHAnsi" w:hAnsiTheme="majorHAnsi"/>
          <w:szCs w:val="32"/>
        </w:rPr>
        <w:t> </w:t>
      </w:r>
    </w:p>
    <w:p w14:paraId="7330EB01" w14:textId="77777777" w:rsidR="007C434F" w:rsidRPr="007C434F" w:rsidRDefault="007C434F" w:rsidP="00A92DF2">
      <w:pPr>
        <w:ind w:left="-720" w:right="-720"/>
        <w:rPr>
          <w:rFonts w:asciiTheme="majorHAnsi" w:hAnsiTheme="majorHAnsi"/>
          <w:b/>
          <w:szCs w:val="32"/>
        </w:rPr>
      </w:pPr>
      <w:r w:rsidRPr="007C434F">
        <w:rPr>
          <w:rFonts w:asciiTheme="majorHAnsi" w:hAnsiTheme="majorHAnsi"/>
          <w:b/>
        </w:rPr>
        <w:t>Becoming a Member of Tangled Thicket Farm</w:t>
      </w:r>
    </w:p>
    <w:p w14:paraId="36B48D49" w14:textId="77777777" w:rsidR="000513B2" w:rsidRDefault="007C434F" w:rsidP="00A92DF2">
      <w:pPr>
        <w:ind w:left="-720" w:right="-720"/>
        <w:rPr>
          <w:rFonts w:asciiTheme="majorHAnsi" w:hAnsiTheme="majorHAnsi"/>
          <w:szCs w:val="32"/>
        </w:rPr>
      </w:pPr>
      <w:r w:rsidRPr="007C434F">
        <w:rPr>
          <w:rFonts w:asciiTheme="majorHAnsi" w:hAnsiTheme="majorHAnsi"/>
        </w:rPr>
        <w:t>CSA</w:t>
      </w:r>
      <w:r w:rsidRPr="007C434F">
        <w:rPr>
          <w:rFonts w:asciiTheme="majorHAnsi" w:hAnsiTheme="majorHAnsi"/>
          <w:szCs w:val="32"/>
        </w:rPr>
        <w:t> stands for </w:t>
      </w:r>
      <w:r w:rsidRPr="007C434F">
        <w:rPr>
          <w:rFonts w:asciiTheme="majorHAnsi" w:hAnsiTheme="majorHAnsi"/>
          <w:i/>
          <w:iCs/>
        </w:rPr>
        <w:t>Community Supported Agriculture</w:t>
      </w:r>
      <w:r w:rsidRPr="007C434F">
        <w:rPr>
          <w:rFonts w:asciiTheme="majorHAnsi" w:hAnsiTheme="majorHAnsi"/>
          <w:szCs w:val="32"/>
        </w:rPr>
        <w:t>, which is </w:t>
      </w:r>
      <w:r w:rsidRPr="007C434F">
        <w:rPr>
          <w:rFonts w:asciiTheme="majorHAnsi" w:hAnsiTheme="majorHAnsi"/>
        </w:rPr>
        <w:t>basically a subscription for vegetables. </w:t>
      </w:r>
      <w:r w:rsidRPr="007C434F">
        <w:rPr>
          <w:rFonts w:asciiTheme="majorHAnsi" w:hAnsiTheme="majorHAnsi"/>
          <w:szCs w:val="32"/>
        </w:rPr>
        <w:t>Members pay up</w:t>
      </w:r>
      <w:r w:rsidR="008D0BD8">
        <w:rPr>
          <w:rFonts w:asciiTheme="majorHAnsi" w:hAnsiTheme="majorHAnsi"/>
          <w:szCs w:val="32"/>
        </w:rPr>
        <w:t>-</w:t>
      </w:r>
      <w:r w:rsidRPr="007C434F">
        <w:rPr>
          <w:rFonts w:asciiTheme="majorHAnsi" w:hAnsiTheme="majorHAnsi"/>
          <w:szCs w:val="32"/>
        </w:rPr>
        <w:t xml:space="preserve">front to secure their share. We farmers then use the money to buy seeds and equipment and get food growing. Then, </w:t>
      </w:r>
      <w:r>
        <w:rPr>
          <w:rFonts w:asciiTheme="majorHAnsi" w:hAnsiTheme="majorHAnsi"/>
          <w:szCs w:val="32"/>
        </w:rPr>
        <w:t>every other</w:t>
      </w:r>
      <w:r w:rsidRPr="007C434F">
        <w:rPr>
          <w:rFonts w:asciiTheme="majorHAnsi" w:hAnsiTheme="majorHAnsi"/>
          <w:szCs w:val="32"/>
        </w:rPr>
        <w:t xml:space="preserve"> week, beginning in </w:t>
      </w:r>
      <w:r w:rsidR="000F3BBD">
        <w:rPr>
          <w:rFonts w:asciiTheme="majorHAnsi" w:hAnsiTheme="majorHAnsi"/>
          <w:szCs w:val="32"/>
        </w:rPr>
        <w:t xml:space="preserve">mid/late </w:t>
      </w:r>
      <w:r w:rsidR="000F3BBD">
        <w:rPr>
          <w:rFonts w:asciiTheme="majorHAnsi" w:hAnsiTheme="majorHAnsi"/>
          <w:i/>
          <w:iCs/>
        </w:rPr>
        <w:t>May</w:t>
      </w:r>
      <w:r w:rsidRPr="007C434F">
        <w:rPr>
          <w:rFonts w:asciiTheme="majorHAnsi" w:hAnsiTheme="majorHAnsi"/>
          <w:i/>
          <w:iCs/>
        </w:rPr>
        <w:t xml:space="preserve"> 20</w:t>
      </w:r>
      <w:r w:rsidR="008D0BD8">
        <w:rPr>
          <w:rFonts w:asciiTheme="majorHAnsi" w:hAnsiTheme="majorHAnsi"/>
          <w:i/>
          <w:iCs/>
        </w:rPr>
        <w:t>2</w:t>
      </w:r>
      <w:r w:rsidR="00904CDC">
        <w:rPr>
          <w:rFonts w:asciiTheme="majorHAnsi" w:hAnsiTheme="majorHAnsi"/>
          <w:i/>
          <w:iCs/>
        </w:rPr>
        <w:t>1</w:t>
      </w:r>
      <w:r w:rsidRPr="007C434F">
        <w:rPr>
          <w:rFonts w:asciiTheme="majorHAnsi" w:hAnsiTheme="majorHAnsi"/>
          <w:i/>
          <w:iCs/>
        </w:rPr>
        <w:t xml:space="preserve"> to </w:t>
      </w:r>
      <w:proofErr w:type="spellStart"/>
      <w:r w:rsidRPr="007C434F">
        <w:rPr>
          <w:rFonts w:asciiTheme="majorHAnsi" w:hAnsiTheme="majorHAnsi"/>
          <w:i/>
          <w:iCs/>
        </w:rPr>
        <w:t xml:space="preserve">mid </w:t>
      </w:r>
      <w:r w:rsidR="00904CDC">
        <w:rPr>
          <w:rFonts w:asciiTheme="majorHAnsi" w:hAnsiTheme="majorHAnsi"/>
          <w:i/>
          <w:iCs/>
        </w:rPr>
        <w:t>October</w:t>
      </w:r>
      <w:proofErr w:type="spellEnd"/>
      <w:r w:rsidRPr="007C434F">
        <w:rPr>
          <w:rFonts w:asciiTheme="majorHAnsi" w:hAnsiTheme="majorHAnsi"/>
          <w:i/>
          <w:iCs/>
        </w:rPr>
        <w:t xml:space="preserve"> 20</w:t>
      </w:r>
      <w:r w:rsidR="00904CDC">
        <w:rPr>
          <w:rFonts w:asciiTheme="majorHAnsi" w:hAnsiTheme="majorHAnsi"/>
          <w:i/>
          <w:iCs/>
        </w:rPr>
        <w:t>21</w:t>
      </w:r>
      <w:r w:rsidRPr="007C434F">
        <w:rPr>
          <w:rFonts w:asciiTheme="majorHAnsi" w:hAnsiTheme="majorHAnsi"/>
          <w:i/>
          <w:iCs/>
        </w:rPr>
        <w:t>,</w:t>
      </w:r>
      <w:r w:rsidRPr="007C434F">
        <w:rPr>
          <w:rFonts w:asciiTheme="majorHAnsi" w:hAnsiTheme="majorHAnsi"/>
          <w:szCs w:val="32"/>
        </w:rPr>
        <w:t xml:space="preserve"> we deliver fresh, local vegetables to our </w:t>
      </w:r>
      <w:r>
        <w:rPr>
          <w:rFonts w:asciiTheme="majorHAnsi" w:hAnsiTheme="majorHAnsi"/>
          <w:szCs w:val="32"/>
        </w:rPr>
        <w:t>CSA</w:t>
      </w:r>
      <w:r w:rsidRPr="007C434F">
        <w:rPr>
          <w:rFonts w:asciiTheme="majorHAnsi" w:hAnsiTheme="majorHAnsi"/>
          <w:szCs w:val="32"/>
        </w:rPr>
        <w:t xml:space="preserve"> members.</w:t>
      </w:r>
    </w:p>
    <w:p w14:paraId="479CF02D" w14:textId="77777777" w:rsidR="000513B2" w:rsidRDefault="000513B2" w:rsidP="00A92DF2">
      <w:pPr>
        <w:ind w:left="-720" w:right="-720"/>
        <w:rPr>
          <w:rFonts w:asciiTheme="majorHAnsi" w:hAnsiTheme="majorHAnsi"/>
          <w:szCs w:val="32"/>
        </w:rPr>
      </w:pPr>
    </w:p>
    <w:p w14:paraId="6AB6D333" w14:textId="77777777" w:rsidR="007C434F" w:rsidRPr="007C434F" w:rsidRDefault="00A9628E" w:rsidP="00A92DF2">
      <w:pPr>
        <w:ind w:left="-720" w:right="-720"/>
        <w:rPr>
          <w:rFonts w:asciiTheme="majorHAnsi" w:hAnsiTheme="majorHAnsi"/>
          <w:szCs w:val="32"/>
        </w:rPr>
      </w:pPr>
      <w:r>
        <w:rPr>
          <w:rFonts w:asciiTheme="majorHAnsi" w:hAnsiTheme="majorHAnsi"/>
          <w:szCs w:val="32"/>
        </w:rPr>
        <w:t xml:space="preserve">We keep our CSA </w:t>
      </w:r>
      <w:proofErr w:type="spellStart"/>
      <w:r>
        <w:rPr>
          <w:rFonts w:asciiTheme="majorHAnsi" w:hAnsiTheme="majorHAnsi"/>
          <w:szCs w:val="32"/>
        </w:rPr>
        <w:t>farmshares</w:t>
      </w:r>
      <w:proofErr w:type="spellEnd"/>
      <w:r>
        <w:rPr>
          <w:rFonts w:asciiTheme="majorHAnsi" w:hAnsiTheme="majorHAnsi"/>
          <w:szCs w:val="32"/>
        </w:rPr>
        <w:t xml:space="preserve"> limited, so as to</w:t>
      </w:r>
      <w:r w:rsidR="000513B2">
        <w:rPr>
          <w:rFonts w:asciiTheme="majorHAnsi" w:hAnsiTheme="majorHAnsi"/>
          <w:szCs w:val="32"/>
        </w:rPr>
        <w:t xml:space="preserve"> </w:t>
      </w:r>
      <w:r w:rsidR="0019052A">
        <w:rPr>
          <w:rFonts w:asciiTheme="majorHAnsi" w:hAnsiTheme="majorHAnsi"/>
          <w:szCs w:val="32"/>
        </w:rPr>
        <w:t>enable</w:t>
      </w:r>
      <w:r w:rsidR="000513B2">
        <w:rPr>
          <w:rFonts w:asciiTheme="majorHAnsi" w:hAnsiTheme="majorHAnsi"/>
          <w:szCs w:val="32"/>
        </w:rPr>
        <w:t xml:space="preserve"> us to work one-on-one with you to make sure your drop-off/pick-up location works well for you, and that we get your input and feedback on the fruit and vegetables you would like to see most. Please do not hesitate to contact us with questions or concerns.</w:t>
      </w:r>
    </w:p>
    <w:p w14:paraId="02D1381A" w14:textId="77777777" w:rsidR="007C434F" w:rsidRPr="007C434F" w:rsidRDefault="007C434F" w:rsidP="00A92DF2">
      <w:pPr>
        <w:ind w:left="-720" w:right="-720"/>
        <w:rPr>
          <w:rFonts w:asciiTheme="majorHAnsi" w:hAnsiTheme="majorHAnsi"/>
          <w:szCs w:val="32"/>
        </w:rPr>
      </w:pPr>
      <w:r w:rsidRPr="007C434F">
        <w:rPr>
          <w:rFonts w:asciiTheme="majorHAnsi" w:hAnsiTheme="majorHAnsi"/>
          <w:szCs w:val="32"/>
        </w:rPr>
        <w:t> </w:t>
      </w:r>
    </w:p>
    <w:p w14:paraId="2F61F87D" w14:textId="77777777" w:rsidR="0019052A" w:rsidRPr="007C434F" w:rsidRDefault="0019052A" w:rsidP="0019052A">
      <w:pPr>
        <w:ind w:left="-720" w:right="-720"/>
        <w:rPr>
          <w:rFonts w:asciiTheme="majorHAnsi" w:hAnsiTheme="majorHAnsi"/>
          <w:b/>
          <w:szCs w:val="32"/>
        </w:rPr>
      </w:pPr>
      <w:r w:rsidRPr="007C434F">
        <w:rPr>
          <w:rFonts w:asciiTheme="majorHAnsi" w:hAnsiTheme="majorHAnsi"/>
          <w:b/>
        </w:rPr>
        <w:t>Growing Practices</w:t>
      </w:r>
    </w:p>
    <w:p w14:paraId="5C86B258" w14:textId="77777777" w:rsidR="0019052A" w:rsidRDefault="0019052A" w:rsidP="0019052A">
      <w:pPr>
        <w:ind w:left="-720" w:right="-720"/>
        <w:rPr>
          <w:rFonts w:asciiTheme="majorHAnsi" w:hAnsiTheme="majorHAnsi"/>
          <w:szCs w:val="32"/>
        </w:rPr>
      </w:pPr>
      <w:r w:rsidRPr="007C434F">
        <w:rPr>
          <w:rFonts w:asciiTheme="majorHAnsi" w:hAnsiTheme="majorHAnsi"/>
          <w:szCs w:val="32"/>
        </w:rPr>
        <w:t>We believe in providing fresh, seasonal, local veggies from our farm to your home. We believe people should have a relationship with their food, one that gives back to both you and the land. We believe in </w:t>
      </w:r>
      <w:r w:rsidRPr="007C434F">
        <w:rPr>
          <w:rFonts w:asciiTheme="majorHAnsi" w:hAnsiTheme="majorHAnsi"/>
          <w:i/>
          <w:iCs/>
        </w:rPr>
        <w:t>transparent</w:t>
      </w:r>
      <w:r w:rsidRPr="007C434F">
        <w:rPr>
          <w:rFonts w:asciiTheme="majorHAnsi" w:hAnsiTheme="majorHAnsi"/>
          <w:szCs w:val="32"/>
        </w:rPr>
        <w:t> farming practices and being open and honest about all inputs used on our farm</w:t>
      </w:r>
      <w:r>
        <w:rPr>
          <w:rFonts w:asciiTheme="majorHAnsi" w:hAnsiTheme="majorHAnsi"/>
          <w:szCs w:val="32"/>
        </w:rPr>
        <w:t>, and we welcome pre-arranged visits when appropriate (as safe COVID-19 protocols allow)</w:t>
      </w:r>
      <w:r w:rsidRPr="007C434F">
        <w:rPr>
          <w:rFonts w:asciiTheme="majorHAnsi" w:hAnsiTheme="majorHAnsi"/>
          <w:szCs w:val="32"/>
        </w:rPr>
        <w:t>.  We </w:t>
      </w:r>
      <w:r w:rsidRPr="007C434F">
        <w:rPr>
          <w:rFonts w:asciiTheme="majorHAnsi" w:hAnsiTheme="majorHAnsi"/>
          <w:i/>
          <w:iCs/>
        </w:rPr>
        <w:t>do not</w:t>
      </w:r>
      <w:r w:rsidRPr="007C434F">
        <w:rPr>
          <w:rFonts w:asciiTheme="majorHAnsi" w:hAnsiTheme="majorHAnsi"/>
          <w:szCs w:val="32"/>
        </w:rPr>
        <w:t> use </w:t>
      </w:r>
      <w:r w:rsidRPr="007C434F">
        <w:rPr>
          <w:rFonts w:asciiTheme="majorHAnsi" w:hAnsiTheme="majorHAnsi"/>
          <w:i/>
          <w:iCs/>
        </w:rPr>
        <w:t xml:space="preserve">synthetic fertilizers or pesticides, </w:t>
      </w:r>
      <w:r>
        <w:rPr>
          <w:rFonts w:asciiTheme="majorHAnsi" w:hAnsiTheme="majorHAnsi"/>
          <w:i/>
          <w:iCs/>
        </w:rPr>
        <w:t>and we strive to avoid</w:t>
      </w:r>
      <w:r w:rsidRPr="007C434F">
        <w:rPr>
          <w:rFonts w:asciiTheme="majorHAnsi" w:hAnsiTheme="majorHAnsi"/>
          <w:i/>
          <w:iCs/>
        </w:rPr>
        <w:t xml:space="preserve"> any seed</w:t>
      </w:r>
      <w:r>
        <w:rPr>
          <w:rFonts w:asciiTheme="majorHAnsi" w:hAnsiTheme="majorHAnsi"/>
          <w:i/>
          <w:iCs/>
        </w:rPr>
        <w:t xml:space="preserve"> that has been modified in ways beyond cultivation</w:t>
      </w:r>
      <w:r w:rsidRPr="007C434F">
        <w:rPr>
          <w:rFonts w:asciiTheme="majorHAnsi" w:hAnsiTheme="majorHAnsi"/>
          <w:szCs w:val="32"/>
        </w:rPr>
        <w:t>.</w:t>
      </w:r>
    </w:p>
    <w:p w14:paraId="3674D022" w14:textId="77777777" w:rsidR="0019052A" w:rsidRDefault="0019052A" w:rsidP="0019052A">
      <w:pPr>
        <w:ind w:left="-720" w:right="-720"/>
        <w:rPr>
          <w:rFonts w:asciiTheme="majorHAnsi" w:hAnsiTheme="majorHAnsi"/>
          <w:szCs w:val="32"/>
        </w:rPr>
      </w:pPr>
    </w:p>
    <w:p w14:paraId="3A616CFD" w14:textId="77777777" w:rsidR="0019052A" w:rsidRDefault="0019052A" w:rsidP="0019052A">
      <w:pPr>
        <w:ind w:left="-720" w:right="-720"/>
        <w:rPr>
          <w:rFonts w:asciiTheme="majorHAnsi" w:hAnsiTheme="majorHAnsi"/>
          <w:szCs w:val="32"/>
        </w:rPr>
      </w:pPr>
      <w:r w:rsidRPr="007C434F">
        <w:rPr>
          <w:rFonts w:asciiTheme="majorHAnsi" w:hAnsiTheme="majorHAnsi"/>
          <w:szCs w:val="32"/>
        </w:rPr>
        <w:t xml:space="preserve">We do use composted and aged animal manures as fertilizers, physical barriers and crop rotations as pest and disease </w:t>
      </w:r>
      <w:proofErr w:type="gramStart"/>
      <w:r w:rsidRPr="007C434F">
        <w:rPr>
          <w:rFonts w:asciiTheme="majorHAnsi" w:hAnsiTheme="majorHAnsi"/>
          <w:szCs w:val="32"/>
        </w:rPr>
        <w:t>deterrents, and</w:t>
      </w:r>
      <w:proofErr w:type="gramEnd"/>
      <w:r w:rsidRPr="007C434F">
        <w:rPr>
          <w:rFonts w:asciiTheme="majorHAnsi" w:hAnsiTheme="majorHAnsi"/>
          <w:szCs w:val="32"/>
        </w:rPr>
        <w:t xml:space="preserve"> use organically-approved sprays</w:t>
      </w:r>
      <w:r w:rsidR="00904CDC">
        <w:rPr>
          <w:rFonts w:asciiTheme="majorHAnsi" w:hAnsiTheme="majorHAnsi"/>
          <w:szCs w:val="32"/>
        </w:rPr>
        <w:t xml:space="preserve"> and amendments</w:t>
      </w:r>
      <w:r w:rsidRPr="007C434F">
        <w:rPr>
          <w:rFonts w:asciiTheme="majorHAnsi" w:hAnsiTheme="majorHAnsi"/>
          <w:szCs w:val="32"/>
        </w:rPr>
        <w:t xml:space="preserve">. </w:t>
      </w:r>
      <w:r>
        <w:rPr>
          <w:rFonts w:asciiTheme="majorHAnsi" w:hAnsiTheme="majorHAnsi"/>
          <w:szCs w:val="32"/>
        </w:rPr>
        <w:t>Most</w:t>
      </w:r>
      <w:r w:rsidRPr="007C434F">
        <w:rPr>
          <w:rFonts w:asciiTheme="majorHAnsi" w:hAnsiTheme="majorHAnsi"/>
          <w:szCs w:val="32"/>
        </w:rPr>
        <w:t xml:space="preserve"> of the s</w:t>
      </w:r>
      <w:r>
        <w:rPr>
          <w:rFonts w:asciiTheme="majorHAnsi" w:hAnsiTheme="majorHAnsi"/>
          <w:szCs w:val="32"/>
        </w:rPr>
        <w:t>eed we use is certified organic;</w:t>
      </w:r>
      <w:r w:rsidRPr="007C434F">
        <w:rPr>
          <w:rFonts w:asciiTheme="majorHAnsi" w:hAnsiTheme="majorHAnsi"/>
          <w:szCs w:val="32"/>
        </w:rPr>
        <w:t xml:space="preserve"> some is not. </w:t>
      </w:r>
      <w:r>
        <w:rPr>
          <w:rFonts w:asciiTheme="majorHAnsi" w:hAnsiTheme="majorHAnsi"/>
          <w:szCs w:val="32"/>
        </w:rPr>
        <w:t>This depends</w:t>
      </w:r>
      <w:r w:rsidRPr="007C434F">
        <w:rPr>
          <w:rFonts w:asciiTheme="majorHAnsi" w:hAnsiTheme="majorHAnsi"/>
          <w:szCs w:val="32"/>
        </w:rPr>
        <w:t xml:space="preserve"> on avail</w:t>
      </w:r>
      <w:r>
        <w:rPr>
          <w:rFonts w:asciiTheme="majorHAnsi" w:hAnsiTheme="majorHAnsi"/>
          <w:szCs w:val="32"/>
        </w:rPr>
        <w:t xml:space="preserve">ability, </w:t>
      </w:r>
      <w:proofErr w:type="gramStart"/>
      <w:r>
        <w:rPr>
          <w:rFonts w:asciiTheme="majorHAnsi" w:hAnsiTheme="majorHAnsi"/>
          <w:szCs w:val="32"/>
        </w:rPr>
        <w:t>cost</w:t>
      </w:r>
      <w:proofErr w:type="gramEnd"/>
      <w:r>
        <w:rPr>
          <w:rFonts w:asciiTheme="majorHAnsi" w:hAnsiTheme="majorHAnsi"/>
          <w:szCs w:val="32"/>
        </w:rPr>
        <w:t xml:space="preserve"> and performance. In practice, </w:t>
      </w:r>
      <w:r w:rsidRPr="007C434F">
        <w:rPr>
          <w:rFonts w:asciiTheme="majorHAnsi" w:hAnsiTheme="majorHAnsi"/>
          <w:szCs w:val="32"/>
        </w:rPr>
        <w:t xml:space="preserve">we prefer to use </w:t>
      </w:r>
      <w:r w:rsidRPr="007C434F">
        <w:rPr>
          <w:rFonts w:asciiTheme="majorHAnsi" w:hAnsiTheme="majorHAnsi"/>
          <w:i/>
          <w:szCs w:val="32"/>
        </w:rPr>
        <w:t>local</w:t>
      </w:r>
      <w:r>
        <w:rPr>
          <w:rFonts w:asciiTheme="majorHAnsi" w:hAnsiTheme="majorHAnsi"/>
          <w:szCs w:val="32"/>
        </w:rPr>
        <w:t xml:space="preserve"> </w:t>
      </w:r>
      <w:r w:rsidRPr="007C434F">
        <w:rPr>
          <w:rFonts w:asciiTheme="majorHAnsi" w:hAnsiTheme="majorHAnsi"/>
          <w:szCs w:val="32"/>
        </w:rPr>
        <w:t xml:space="preserve">organically certified seed as </w:t>
      </w:r>
      <w:r>
        <w:rPr>
          <w:rFonts w:asciiTheme="majorHAnsi" w:hAnsiTheme="majorHAnsi"/>
          <w:szCs w:val="32"/>
        </w:rPr>
        <w:t>these seeds</w:t>
      </w:r>
      <w:r w:rsidRPr="007C434F">
        <w:rPr>
          <w:rFonts w:asciiTheme="majorHAnsi" w:hAnsiTheme="majorHAnsi"/>
          <w:szCs w:val="32"/>
        </w:rPr>
        <w:t xml:space="preserve"> carry traits that work well in our farming system. </w:t>
      </w:r>
    </w:p>
    <w:p w14:paraId="469EE812" w14:textId="77777777" w:rsidR="0019052A" w:rsidRDefault="0019052A" w:rsidP="0019052A">
      <w:pPr>
        <w:ind w:left="-720" w:right="-720"/>
        <w:rPr>
          <w:rFonts w:asciiTheme="majorHAnsi" w:hAnsiTheme="majorHAnsi"/>
          <w:szCs w:val="32"/>
        </w:rPr>
      </w:pPr>
    </w:p>
    <w:p w14:paraId="5939E34A" w14:textId="77777777" w:rsidR="0019052A" w:rsidRPr="007C434F" w:rsidRDefault="0019052A" w:rsidP="0019052A">
      <w:pPr>
        <w:ind w:left="-720" w:right="-720"/>
        <w:rPr>
          <w:rFonts w:asciiTheme="majorHAnsi" w:hAnsiTheme="majorHAnsi"/>
          <w:b/>
          <w:szCs w:val="32"/>
        </w:rPr>
      </w:pPr>
      <w:r w:rsidRPr="007C434F">
        <w:rPr>
          <w:rFonts w:asciiTheme="majorHAnsi" w:hAnsiTheme="majorHAnsi"/>
          <w:b/>
        </w:rPr>
        <w:t>Shared Risk</w:t>
      </w:r>
    </w:p>
    <w:p w14:paraId="1CD1652D" w14:textId="77777777" w:rsidR="0019052A" w:rsidRDefault="0019052A" w:rsidP="0019052A">
      <w:pPr>
        <w:ind w:left="-720" w:right="-720"/>
        <w:rPr>
          <w:rFonts w:asciiTheme="majorHAnsi" w:hAnsiTheme="majorHAnsi"/>
          <w:szCs w:val="32"/>
        </w:rPr>
      </w:pPr>
      <w:r w:rsidRPr="007C434F">
        <w:rPr>
          <w:rFonts w:asciiTheme="majorHAnsi" w:hAnsiTheme="majorHAnsi"/>
          <w:szCs w:val="32"/>
        </w:rPr>
        <w:t>Members of our farm get the opportunity to share in the abundance of a</w:t>
      </w:r>
      <w:r>
        <w:rPr>
          <w:rFonts w:asciiTheme="majorHAnsi" w:hAnsiTheme="majorHAnsi"/>
          <w:szCs w:val="32"/>
        </w:rPr>
        <w:t xml:space="preserve"> local Pacific Northwest</w:t>
      </w:r>
      <w:r w:rsidRPr="007C434F">
        <w:rPr>
          <w:rFonts w:asciiTheme="majorHAnsi" w:hAnsiTheme="majorHAnsi"/>
          <w:szCs w:val="32"/>
        </w:rPr>
        <w:t xml:space="preserve"> farm. With that opportunity</w:t>
      </w:r>
      <w:r>
        <w:rPr>
          <w:rFonts w:asciiTheme="majorHAnsi" w:hAnsiTheme="majorHAnsi"/>
          <w:szCs w:val="32"/>
        </w:rPr>
        <w:t>,</w:t>
      </w:r>
      <w:r w:rsidRPr="007C434F">
        <w:rPr>
          <w:rFonts w:asciiTheme="majorHAnsi" w:hAnsiTheme="majorHAnsi"/>
          <w:szCs w:val="32"/>
        </w:rPr>
        <w:t xml:space="preserve"> there are risks associated with our growing season. We are commi</w:t>
      </w:r>
      <w:r>
        <w:rPr>
          <w:rFonts w:asciiTheme="majorHAnsi" w:hAnsiTheme="majorHAnsi"/>
          <w:szCs w:val="32"/>
        </w:rPr>
        <w:t xml:space="preserve">tted to minimizing those risks; </w:t>
      </w:r>
      <w:r w:rsidRPr="007C434F">
        <w:rPr>
          <w:rFonts w:asciiTheme="majorHAnsi" w:hAnsiTheme="majorHAnsi"/>
          <w:szCs w:val="32"/>
        </w:rPr>
        <w:t xml:space="preserve">yet risks will always remain. We promise to do our best to provide you with a bountiful share each </w:t>
      </w:r>
      <w:r>
        <w:rPr>
          <w:rFonts w:asciiTheme="majorHAnsi" w:hAnsiTheme="majorHAnsi"/>
          <w:szCs w:val="32"/>
        </w:rPr>
        <w:t xml:space="preserve">delivery </w:t>
      </w:r>
      <w:r w:rsidRPr="007C434F">
        <w:rPr>
          <w:rFonts w:asciiTheme="majorHAnsi" w:hAnsiTheme="majorHAnsi"/>
          <w:szCs w:val="32"/>
        </w:rPr>
        <w:t xml:space="preserve">week. The quantity </w:t>
      </w:r>
      <w:r w:rsidR="00904CDC">
        <w:rPr>
          <w:rFonts w:asciiTheme="majorHAnsi" w:hAnsiTheme="majorHAnsi"/>
          <w:szCs w:val="32"/>
        </w:rPr>
        <w:t xml:space="preserve">and type </w:t>
      </w:r>
      <w:r w:rsidRPr="007C434F">
        <w:rPr>
          <w:rFonts w:asciiTheme="majorHAnsi" w:hAnsiTheme="majorHAnsi"/>
          <w:szCs w:val="32"/>
        </w:rPr>
        <w:t xml:space="preserve">of produce, however, may vary from week-to-week due to weather, insects, or other production factors despite our best efforts. </w:t>
      </w:r>
    </w:p>
    <w:p w14:paraId="28233A47" w14:textId="77777777" w:rsidR="0019052A" w:rsidRDefault="0019052A" w:rsidP="0019052A">
      <w:pPr>
        <w:ind w:left="-720" w:right="-720"/>
        <w:rPr>
          <w:rFonts w:asciiTheme="majorHAnsi" w:hAnsiTheme="majorHAnsi"/>
          <w:szCs w:val="32"/>
        </w:rPr>
      </w:pPr>
    </w:p>
    <w:p w14:paraId="6A7F81D8" w14:textId="77777777" w:rsidR="0019052A" w:rsidRDefault="0019052A" w:rsidP="0019052A">
      <w:pPr>
        <w:ind w:left="-720" w:right="-720"/>
        <w:rPr>
          <w:rFonts w:asciiTheme="majorHAnsi" w:hAnsiTheme="majorHAnsi"/>
          <w:szCs w:val="32"/>
        </w:rPr>
      </w:pPr>
      <w:r w:rsidRPr="007C434F">
        <w:rPr>
          <w:rFonts w:asciiTheme="majorHAnsi" w:hAnsiTheme="majorHAnsi"/>
          <w:szCs w:val="32"/>
        </w:rPr>
        <w:lastRenderedPageBreak/>
        <w:t>By joining our CSA, you are agreeing to share the risk of crop failure with us and our other members.</w:t>
      </w:r>
      <w:r>
        <w:rPr>
          <w:rFonts w:asciiTheme="majorHAnsi" w:hAnsiTheme="majorHAnsi"/>
          <w:szCs w:val="32"/>
        </w:rPr>
        <w:t xml:space="preserve"> We will work to</w:t>
      </w:r>
      <w:r w:rsidRPr="007C434F">
        <w:rPr>
          <w:rFonts w:asciiTheme="majorHAnsi" w:hAnsiTheme="majorHAnsi"/>
          <w:szCs w:val="32"/>
        </w:rPr>
        <w:t xml:space="preserve"> compensate for </w:t>
      </w:r>
      <w:r>
        <w:rPr>
          <w:rFonts w:asciiTheme="majorHAnsi" w:hAnsiTheme="majorHAnsi"/>
          <w:szCs w:val="32"/>
        </w:rPr>
        <w:t>any</w:t>
      </w:r>
      <w:r w:rsidRPr="007C434F">
        <w:rPr>
          <w:rFonts w:asciiTheme="majorHAnsi" w:hAnsiTheme="majorHAnsi"/>
          <w:szCs w:val="32"/>
        </w:rPr>
        <w:t xml:space="preserve"> failed crops by filling your box with other crops grown on the farm that are ready for harvest at that time. If a large portion of crops fail, we may not be able to deliver any products in some weeks. Should this happen, members will be contacted directly, as soon as possible to discuss options for remediation. However, it is unlikely that we would be able to refund memberships or even partial memberships as the money is used to fund the season’s expenses. Please take this into consideration when joining the CSA.</w:t>
      </w:r>
    </w:p>
    <w:p w14:paraId="38A52352" w14:textId="77777777" w:rsidR="0019052A" w:rsidRPr="007C434F" w:rsidRDefault="0019052A" w:rsidP="0019052A">
      <w:pPr>
        <w:ind w:left="-720" w:right="-720"/>
        <w:rPr>
          <w:rFonts w:asciiTheme="majorHAnsi" w:hAnsiTheme="majorHAnsi"/>
          <w:szCs w:val="32"/>
        </w:rPr>
      </w:pPr>
    </w:p>
    <w:p w14:paraId="3248D130" w14:textId="77777777" w:rsidR="0019052A" w:rsidRPr="007C434F" w:rsidRDefault="0019052A" w:rsidP="0019052A">
      <w:pPr>
        <w:ind w:left="-720" w:right="-720"/>
        <w:rPr>
          <w:rFonts w:asciiTheme="majorHAnsi" w:hAnsiTheme="majorHAnsi"/>
          <w:b/>
          <w:szCs w:val="32"/>
        </w:rPr>
      </w:pPr>
      <w:r w:rsidRPr="007C434F">
        <w:rPr>
          <w:rFonts w:asciiTheme="majorHAnsi" w:hAnsiTheme="majorHAnsi"/>
          <w:b/>
        </w:rPr>
        <w:t>Shared Reward</w:t>
      </w:r>
    </w:p>
    <w:p w14:paraId="2E8DF475" w14:textId="77777777" w:rsidR="0019052A" w:rsidRDefault="0019052A" w:rsidP="0019052A">
      <w:pPr>
        <w:ind w:left="-720" w:right="-720"/>
        <w:rPr>
          <w:rFonts w:asciiTheme="majorHAnsi" w:hAnsiTheme="majorHAnsi"/>
          <w:szCs w:val="32"/>
        </w:rPr>
      </w:pPr>
      <w:r w:rsidRPr="007C434F">
        <w:rPr>
          <w:rFonts w:asciiTheme="majorHAnsi" w:hAnsiTheme="majorHAnsi"/>
          <w:szCs w:val="32"/>
        </w:rPr>
        <w:t xml:space="preserve">When production of our CSA crops </w:t>
      </w:r>
      <w:proofErr w:type="gramStart"/>
      <w:r w:rsidRPr="007C434F">
        <w:rPr>
          <w:rFonts w:asciiTheme="majorHAnsi" w:hAnsiTheme="majorHAnsi"/>
          <w:szCs w:val="32"/>
        </w:rPr>
        <w:t>are</w:t>
      </w:r>
      <w:proofErr w:type="gramEnd"/>
      <w:r w:rsidRPr="007C434F">
        <w:rPr>
          <w:rFonts w:asciiTheme="majorHAnsi" w:hAnsiTheme="majorHAnsi"/>
          <w:szCs w:val="32"/>
        </w:rPr>
        <w:t xml:space="preserve"> especially abundant, we </w:t>
      </w:r>
      <w:r>
        <w:rPr>
          <w:rFonts w:asciiTheme="majorHAnsi" w:hAnsiTheme="majorHAnsi"/>
          <w:szCs w:val="32"/>
        </w:rPr>
        <w:t xml:space="preserve">will </w:t>
      </w:r>
      <w:r w:rsidRPr="007C434F">
        <w:rPr>
          <w:rFonts w:asciiTheme="majorHAnsi" w:hAnsiTheme="majorHAnsi"/>
          <w:szCs w:val="32"/>
        </w:rPr>
        <w:t xml:space="preserve">pack as much as possible into your share. However, we don’t want to overwhelm our members or deliver so much produce that it goes to waste. </w:t>
      </w:r>
      <w:r>
        <w:rPr>
          <w:rFonts w:asciiTheme="majorHAnsi" w:hAnsiTheme="majorHAnsi"/>
          <w:szCs w:val="32"/>
        </w:rPr>
        <w:t>Occasionally, we may contact you to see if you'd like to receive a larger quantity of a certain crop to preserve through canning, freezing, or drying. Otherwise, w</w:t>
      </w:r>
      <w:r w:rsidRPr="007C434F">
        <w:rPr>
          <w:rFonts w:asciiTheme="majorHAnsi" w:hAnsiTheme="majorHAnsi"/>
          <w:szCs w:val="32"/>
        </w:rPr>
        <w:t xml:space="preserve">hen we feel that members have received enough of certain crops, we handle the surplus by selling it through </w:t>
      </w:r>
      <w:r>
        <w:rPr>
          <w:rFonts w:asciiTheme="majorHAnsi" w:hAnsiTheme="majorHAnsi"/>
          <w:szCs w:val="32"/>
        </w:rPr>
        <w:t>other avenues or donating to local food banks</w:t>
      </w:r>
      <w:r w:rsidRPr="007C434F">
        <w:rPr>
          <w:rFonts w:asciiTheme="majorHAnsi" w:hAnsiTheme="majorHAnsi"/>
          <w:szCs w:val="32"/>
        </w:rPr>
        <w:t xml:space="preserve">. If you have any questions about this please feel free to contact us. </w:t>
      </w:r>
    </w:p>
    <w:p w14:paraId="16E7F410" w14:textId="77777777" w:rsidR="007C434F" w:rsidRDefault="007C434F" w:rsidP="00A92DF2">
      <w:pPr>
        <w:ind w:left="-720" w:right="-720"/>
        <w:rPr>
          <w:rFonts w:asciiTheme="majorHAnsi" w:hAnsiTheme="majorHAnsi"/>
          <w:szCs w:val="32"/>
        </w:rPr>
      </w:pPr>
    </w:p>
    <w:p w14:paraId="5B8ACF32" w14:textId="77777777" w:rsidR="007C434F" w:rsidRPr="007C434F" w:rsidRDefault="007C434F" w:rsidP="00A92DF2">
      <w:pPr>
        <w:ind w:left="-720" w:right="-720"/>
        <w:rPr>
          <w:rFonts w:asciiTheme="majorHAnsi" w:hAnsiTheme="majorHAnsi"/>
          <w:b/>
          <w:szCs w:val="32"/>
        </w:rPr>
      </w:pPr>
      <w:r>
        <w:rPr>
          <w:rFonts w:asciiTheme="majorHAnsi" w:hAnsiTheme="majorHAnsi"/>
          <w:b/>
        </w:rPr>
        <w:t xml:space="preserve">Dropping Off / </w:t>
      </w:r>
      <w:r w:rsidRPr="007C434F">
        <w:rPr>
          <w:rFonts w:asciiTheme="majorHAnsi" w:hAnsiTheme="majorHAnsi"/>
          <w:b/>
        </w:rPr>
        <w:t>Picking Up</w:t>
      </w:r>
    </w:p>
    <w:p w14:paraId="773B92A5" w14:textId="77777777" w:rsidR="007C434F" w:rsidRDefault="000513B2" w:rsidP="00A92DF2">
      <w:pPr>
        <w:ind w:left="-720" w:right="-720"/>
        <w:rPr>
          <w:rFonts w:asciiTheme="majorHAnsi" w:hAnsiTheme="majorHAnsi"/>
          <w:szCs w:val="32"/>
        </w:rPr>
      </w:pPr>
      <w:r w:rsidRPr="007C434F">
        <w:rPr>
          <w:rFonts w:asciiTheme="majorHAnsi" w:hAnsiTheme="majorHAnsi"/>
          <w:szCs w:val="32"/>
        </w:rPr>
        <w:t xml:space="preserve">You are responsible for picking up your share from the </w:t>
      </w:r>
      <w:r>
        <w:rPr>
          <w:rFonts w:asciiTheme="majorHAnsi" w:hAnsiTheme="majorHAnsi"/>
          <w:szCs w:val="32"/>
        </w:rPr>
        <w:t xml:space="preserve">biweekly </w:t>
      </w:r>
      <w:r w:rsidRPr="007C434F">
        <w:rPr>
          <w:rFonts w:asciiTheme="majorHAnsi" w:hAnsiTheme="majorHAnsi"/>
          <w:szCs w:val="32"/>
        </w:rPr>
        <w:t xml:space="preserve">pick-up location. </w:t>
      </w:r>
      <w:r>
        <w:rPr>
          <w:rFonts w:asciiTheme="majorHAnsi" w:hAnsiTheme="majorHAnsi"/>
          <w:szCs w:val="32"/>
        </w:rPr>
        <w:t>T</w:t>
      </w:r>
      <w:r w:rsidR="007C434F">
        <w:rPr>
          <w:rFonts w:asciiTheme="majorHAnsi" w:hAnsiTheme="majorHAnsi"/>
          <w:szCs w:val="32"/>
        </w:rPr>
        <w:t xml:space="preserve">his season, we </w:t>
      </w:r>
      <w:r w:rsidR="0019052A">
        <w:rPr>
          <w:rFonts w:asciiTheme="majorHAnsi" w:hAnsiTheme="majorHAnsi"/>
          <w:szCs w:val="32"/>
        </w:rPr>
        <w:t xml:space="preserve">are searching for a new drop off location in </w:t>
      </w:r>
      <w:proofErr w:type="spellStart"/>
      <w:proofErr w:type="gramStart"/>
      <w:r w:rsidR="0019052A">
        <w:rPr>
          <w:rFonts w:asciiTheme="majorHAnsi" w:hAnsiTheme="majorHAnsi"/>
          <w:szCs w:val="32"/>
        </w:rPr>
        <w:t>Belligham</w:t>
      </w:r>
      <w:proofErr w:type="spellEnd"/>
      <w:r w:rsidR="0019052A">
        <w:rPr>
          <w:rFonts w:asciiTheme="majorHAnsi" w:hAnsiTheme="majorHAnsi"/>
          <w:szCs w:val="32"/>
        </w:rPr>
        <w:t>, and</w:t>
      </w:r>
      <w:proofErr w:type="gramEnd"/>
      <w:r w:rsidR="0019052A">
        <w:rPr>
          <w:rFonts w:asciiTheme="majorHAnsi" w:hAnsiTheme="majorHAnsi"/>
          <w:szCs w:val="32"/>
        </w:rPr>
        <w:t xml:space="preserve"> will notify you as soon as we have located one.</w:t>
      </w:r>
    </w:p>
    <w:p w14:paraId="4375A9D8" w14:textId="77777777" w:rsidR="007C434F" w:rsidRDefault="007C434F" w:rsidP="00A92DF2">
      <w:pPr>
        <w:ind w:left="-720" w:right="-720"/>
        <w:rPr>
          <w:rFonts w:asciiTheme="majorHAnsi" w:hAnsiTheme="majorHAnsi"/>
          <w:szCs w:val="32"/>
        </w:rPr>
      </w:pPr>
    </w:p>
    <w:p w14:paraId="14019E82" w14:textId="77777777" w:rsidR="000513B2" w:rsidRDefault="00257995" w:rsidP="00A92DF2">
      <w:pPr>
        <w:ind w:left="-720" w:right="-720"/>
        <w:rPr>
          <w:rFonts w:asciiTheme="majorHAnsi" w:hAnsiTheme="majorHAnsi"/>
          <w:szCs w:val="32"/>
        </w:rPr>
      </w:pPr>
      <w:r>
        <w:rPr>
          <w:rFonts w:asciiTheme="majorHAnsi" w:hAnsiTheme="majorHAnsi"/>
          <w:szCs w:val="32"/>
        </w:rPr>
        <w:t xml:space="preserve">Pick up at the farm in Mount Vernon is also available and encouraged if you live nearby. </w:t>
      </w:r>
      <w:r w:rsidR="0019052A">
        <w:rPr>
          <w:rFonts w:asciiTheme="majorHAnsi" w:hAnsiTheme="majorHAnsi"/>
          <w:szCs w:val="32"/>
        </w:rPr>
        <w:t xml:space="preserve">There is </w:t>
      </w:r>
      <w:r>
        <w:rPr>
          <w:rFonts w:asciiTheme="majorHAnsi" w:hAnsiTheme="majorHAnsi"/>
          <w:szCs w:val="32"/>
        </w:rPr>
        <w:t>a discount for picking up on the farm!</w:t>
      </w:r>
    </w:p>
    <w:p w14:paraId="1D2AAF4E" w14:textId="77777777" w:rsidR="000513B2" w:rsidRDefault="000513B2" w:rsidP="00A92DF2">
      <w:pPr>
        <w:ind w:left="-720" w:right="-720"/>
        <w:rPr>
          <w:rFonts w:asciiTheme="majorHAnsi" w:hAnsiTheme="majorHAnsi"/>
          <w:szCs w:val="32"/>
        </w:rPr>
      </w:pPr>
    </w:p>
    <w:p w14:paraId="09940128" w14:textId="77777777" w:rsidR="007C434F" w:rsidRPr="000513B2" w:rsidRDefault="007C434F" w:rsidP="00A92DF2">
      <w:pPr>
        <w:ind w:left="-720" w:right="-720"/>
        <w:rPr>
          <w:rFonts w:asciiTheme="majorHAnsi" w:hAnsiTheme="majorHAnsi"/>
          <w:b/>
          <w:szCs w:val="32"/>
        </w:rPr>
      </w:pPr>
      <w:r w:rsidRPr="000513B2">
        <w:rPr>
          <w:rFonts w:asciiTheme="majorHAnsi" w:hAnsiTheme="majorHAnsi"/>
          <w:b/>
          <w:szCs w:val="32"/>
        </w:rPr>
        <w:t>You are responsible for observing the pick-up site rules, which are as follows:</w:t>
      </w:r>
    </w:p>
    <w:p w14:paraId="0DFD0964" w14:textId="77777777" w:rsidR="007C434F" w:rsidRPr="00C045E6" w:rsidRDefault="000513B2" w:rsidP="00A92DF2">
      <w:pPr>
        <w:pStyle w:val="ListParagraph"/>
        <w:numPr>
          <w:ilvl w:val="0"/>
          <w:numId w:val="12"/>
        </w:numPr>
        <w:ind w:left="0" w:right="-720"/>
        <w:rPr>
          <w:rFonts w:asciiTheme="majorHAnsi" w:hAnsiTheme="majorHAnsi"/>
          <w:szCs w:val="32"/>
        </w:rPr>
      </w:pPr>
      <w:r w:rsidRPr="00C045E6">
        <w:rPr>
          <w:rFonts w:asciiTheme="majorHAnsi" w:hAnsiTheme="majorHAnsi"/>
          <w:szCs w:val="32"/>
        </w:rPr>
        <w:t>We will set a day and time for pick-up, and let everyone know well in advance of pick-up</w:t>
      </w:r>
      <w:r w:rsidR="0019052A">
        <w:rPr>
          <w:rFonts w:asciiTheme="majorHAnsi" w:hAnsiTheme="majorHAnsi"/>
          <w:szCs w:val="32"/>
        </w:rPr>
        <w:t>, as well as adding a reminder text message for those who request one</w:t>
      </w:r>
      <w:r w:rsidRPr="00C045E6">
        <w:rPr>
          <w:rFonts w:asciiTheme="majorHAnsi" w:hAnsiTheme="majorHAnsi"/>
          <w:szCs w:val="32"/>
        </w:rPr>
        <w:t xml:space="preserve">. Please pick up your share within the timeframe stated. </w:t>
      </w:r>
    </w:p>
    <w:p w14:paraId="3F5DFB19" w14:textId="77777777" w:rsidR="007C434F" w:rsidRPr="00C045E6" w:rsidRDefault="007C434F" w:rsidP="00A92DF2">
      <w:pPr>
        <w:pStyle w:val="ListParagraph"/>
        <w:numPr>
          <w:ilvl w:val="0"/>
          <w:numId w:val="12"/>
        </w:numPr>
        <w:ind w:left="0" w:right="-720"/>
        <w:rPr>
          <w:rFonts w:asciiTheme="majorHAnsi" w:hAnsiTheme="majorHAnsi"/>
          <w:szCs w:val="32"/>
        </w:rPr>
      </w:pPr>
      <w:r w:rsidRPr="00C045E6">
        <w:rPr>
          <w:rFonts w:asciiTheme="majorHAnsi" w:hAnsiTheme="majorHAnsi"/>
          <w:szCs w:val="32"/>
        </w:rPr>
        <w:t xml:space="preserve">Be respectful of </w:t>
      </w:r>
      <w:r w:rsidR="0019052A">
        <w:rPr>
          <w:rFonts w:asciiTheme="majorHAnsi" w:hAnsiTheme="majorHAnsi"/>
          <w:szCs w:val="32"/>
        </w:rPr>
        <w:t xml:space="preserve">host and property at </w:t>
      </w:r>
      <w:r w:rsidRPr="00C045E6">
        <w:rPr>
          <w:rFonts w:asciiTheme="majorHAnsi" w:hAnsiTheme="majorHAnsi"/>
          <w:szCs w:val="32"/>
        </w:rPr>
        <w:t>the pick-up locations.</w:t>
      </w:r>
    </w:p>
    <w:p w14:paraId="1376C9A6" w14:textId="77777777" w:rsidR="007C434F" w:rsidRDefault="0019052A" w:rsidP="00A92DF2">
      <w:pPr>
        <w:pStyle w:val="ListParagraph"/>
        <w:numPr>
          <w:ilvl w:val="0"/>
          <w:numId w:val="12"/>
        </w:numPr>
        <w:ind w:left="0" w:right="-720"/>
        <w:rPr>
          <w:rFonts w:asciiTheme="majorHAnsi" w:hAnsiTheme="majorHAnsi"/>
          <w:szCs w:val="32"/>
        </w:rPr>
      </w:pPr>
      <w:r>
        <w:rPr>
          <w:rFonts w:asciiTheme="majorHAnsi" w:hAnsiTheme="majorHAnsi"/>
          <w:szCs w:val="32"/>
        </w:rPr>
        <w:t xml:space="preserve">Bring your own bags or boxes to transfer your produce, and flatten/stack the re-usable, </w:t>
      </w:r>
      <w:proofErr w:type="spellStart"/>
      <w:r>
        <w:rPr>
          <w:rFonts w:asciiTheme="majorHAnsi" w:hAnsiTheme="majorHAnsi"/>
          <w:szCs w:val="32"/>
        </w:rPr>
        <w:t>sanitizable</w:t>
      </w:r>
      <w:proofErr w:type="spellEnd"/>
      <w:r>
        <w:rPr>
          <w:rFonts w:asciiTheme="majorHAnsi" w:hAnsiTheme="majorHAnsi"/>
          <w:szCs w:val="32"/>
        </w:rPr>
        <w:t xml:space="preserve"> crates that we are now using</w:t>
      </w:r>
      <w:r w:rsidR="00C045E6">
        <w:rPr>
          <w:rFonts w:asciiTheme="majorHAnsi" w:hAnsiTheme="majorHAnsi"/>
          <w:szCs w:val="32"/>
        </w:rPr>
        <w:t>.</w:t>
      </w:r>
    </w:p>
    <w:p w14:paraId="4F22976E" w14:textId="77777777" w:rsidR="00EE28D0" w:rsidRPr="00C045E6" w:rsidRDefault="00EE28D0" w:rsidP="00A92DF2">
      <w:pPr>
        <w:pStyle w:val="ListParagraph"/>
        <w:numPr>
          <w:ilvl w:val="0"/>
          <w:numId w:val="12"/>
        </w:numPr>
        <w:ind w:left="0" w:right="-720"/>
        <w:rPr>
          <w:rFonts w:asciiTheme="majorHAnsi" w:hAnsiTheme="majorHAnsi"/>
          <w:szCs w:val="32"/>
        </w:rPr>
      </w:pPr>
      <w:r>
        <w:rPr>
          <w:rFonts w:asciiTheme="majorHAnsi" w:hAnsiTheme="majorHAnsi"/>
          <w:szCs w:val="32"/>
        </w:rPr>
        <w:t xml:space="preserve">We have extended our CSA season, so you can skip one pick-up if you are going on vacation, and we will add you to the last week's pick-up. Please arrange this as far ahead of time as possible. </w:t>
      </w:r>
    </w:p>
    <w:p w14:paraId="7D1844A7" w14:textId="77777777" w:rsidR="00C045E6" w:rsidRPr="00C045E6" w:rsidRDefault="007C434F" w:rsidP="00A92DF2">
      <w:pPr>
        <w:pStyle w:val="ListParagraph"/>
        <w:numPr>
          <w:ilvl w:val="0"/>
          <w:numId w:val="12"/>
        </w:numPr>
        <w:ind w:left="0" w:right="-720"/>
        <w:rPr>
          <w:rFonts w:asciiTheme="majorHAnsi" w:hAnsiTheme="majorHAnsi"/>
          <w:szCs w:val="32"/>
        </w:rPr>
      </w:pPr>
      <w:r w:rsidRPr="00C045E6">
        <w:rPr>
          <w:rFonts w:asciiTheme="majorHAnsi" w:hAnsiTheme="majorHAnsi"/>
          <w:szCs w:val="32"/>
        </w:rPr>
        <w:t xml:space="preserve">If you cannot </w:t>
      </w:r>
      <w:r w:rsidR="00EE28D0">
        <w:rPr>
          <w:rFonts w:asciiTheme="majorHAnsi" w:hAnsiTheme="majorHAnsi"/>
          <w:szCs w:val="32"/>
        </w:rPr>
        <w:t xml:space="preserve">otherwise </w:t>
      </w:r>
      <w:r w:rsidRPr="00C045E6">
        <w:rPr>
          <w:rFonts w:asciiTheme="majorHAnsi" w:hAnsiTheme="majorHAnsi"/>
          <w:szCs w:val="32"/>
        </w:rPr>
        <w:t xml:space="preserve">pick up your share, you </w:t>
      </w:r>
      <w:r w:rsidR="000513B2" w:rsidRPr="00C045E6">
        <w:rPr>
          <w:rFonts w:asciiTheme="majorHAnsi" w:hAnsiTheme="majorHAnsi"/>
          <w:szCs w:val="32"/>
        </w:rPr>
        <w:t>will need to</w:t>
      </w:r>
      <w:r w:rsidRPr="00C045E6">
        <w:rPr>
          <w:rFonts w:asciiTheme="majorHAnsi" w:hAnsiTheme="majorHAnsi"/>
          <w:szCs w:val="32"/>
        </w:rPr>
        <w:t xml:space="preserve"> arrange for someone else to pick it up for you. You are responsible for explaining the pick-up procedure to your substitute. </w:t>
      </w:r>
    </w:p>
    <w:p w14:paraId="270EB7E0" w14:textId="77777777" w:rsidR="00C045E6" w:rsidRPr="00C045E6" w:rsidRDefault="00C045E6" w:rsidP="00A92DF2">
      <w:pPr>
        <w:pStyle w:val="ListParagraph"/>
        <w:numPr>
          <w:ilvl w:val="0"/>
          <w:numId w:val="12"/>
        </w:numPr>
        <w:ind w:left="0" w:right="-720"/>
        <w:rPr>
          <w:rFonts w:asciiTheme="majorHAnsi" w:hAnsiTheme="majorHAnsi"/>
          <w:szCs w:val="32"/>
        </w:rPr>
      </w:pPr>
      <w:r w:rsidRPr="00C045E6">
        <w:rPr>
          <w:rFonts w:asciiTheme="majorHAnsi" w:hAnsiTheme="majorHAnsi"/>
        </w:rPr>
        <w:t>Shares that are not retrieved within the designated pick-up time will be forfeited for that week.</w:t>
      </w:r>
    </w:p>
    <w:p w14:paraId="7AB0D3EE" w14:textId="77777777" w:rsidR="00C045E6" w:rsidRDefault="00C045E6" w:rsidP="00A92DF2">
      <w:pPr>
        <w:ind w:left="-720" w:right="-720"/>
        <w:rPr>
          <w:rFonts w:asciiTheme="majorHAnsi" w:hAnsiTheme="majorHAnsi"/>
          <w:szCs w:val="32"/>
        </w:rPr>
      </w:pPr>
    </w:p>
    <w:p w14:paraId="6CBF3D35" w14:textId="77777777" w:rsidR="00C045E6" w:rsidRDefault="007C434F" w:rsidP="00A92DF2">
      <w:pPr>
        <w:ind w:left="-720" w:right="-720"/>
        <w:rPr>
          <w:rFonts w:asciiTheme="majorHAnsi" w:hAnsiTheme="majorHAnsi"/>
          <w:szCs w:val="32"/>
        </w:rPr>
      </w:pPr>
      <w:r w:rsidRPr="007C434F">
        <w:rPr>
          <w:rFonts w:asciiTheme="majorHAnsi" w:hAnsiTheme="majorHAnsi"/>
          <w:szCs w:val="32"/>
        </w:rPr>
        <w:t xml:space="preserve">If unforeseen circumstances arise, please contact </w:t>
      </w:r>
      <w:r>
        <w:rPr>
          <w:rFonts w:asciiTheme="majorHAnsi" w:hAnsiTheme="majorHAnsi"/>
          <w:szCs w:val="32"/>
        </w:rPr>
        <w:t>Tangled Thicket Farm</w:t>
      </w:r>
      <w:r w:rsidRPr="007C434F">
        <w:rPr>
          <w:rFonts w:asciiTheme="majorHAnsi" w:hAnsiTheme="majorHAnsi"/>
          <w:szCs w:val="32"/>
        </w:rPr>
        <w:t xml:space="preserve"> as soon as possible</w:t>
      </w:r>
      <w:r w:rsidR="00C045E6">
        <w:rPr>
          <w:rFonts w:asciiTheme="majorHAnsi" w:hAnsiTheme="majorHAnsi"/>
          <w:szCs w:val="32"/>
        </w:rPr>
        <w:t>,</w:t>
      </w:r>
      <w:r w:rsidRPr="007C434F">
        <w:rPr>
          <w:rFonts w:asciiTheme="majorHAnsi" w:hAnsiTheme="majorHAnsi"/>
          <w:szCs w:val="32"/>
        </w:rPr>
        <w:t xml:space="preserve"> as we </w:t>
      </w:r>
      <w:r w:rsidR="00C045E6">
        <w:rPr>
          <w:rFonts w:asciiTheme="majorHAnsi" w:hAnsiTheme="majorHAnsi"/>
          <w:szCs w:val="32"/>
        </w:rPr>
        <w:t xml:space="preserve">certainly will </w:t>
      </w:r>
      <w:r w:rsidRPr="007C434F">
        <w:rPr>
          <w:rFonts w:asciiTheme="majorHAnsi" w:hAnsiTheme="majorHAnsi"/>
          <w:szCs w:val="32"/>
        </w:rPr>
        <w:t>try to accommodate emergencies. </w:t>
      </w:r>
    </w:p>
    <w:p w14:paraId="7F9BFBE2" w14:textId="77777777" w:rsidR="00C045E6" w:rsidRDefault="00C045E6" w:rsidP="00A92DF2">
      <w:pPr>
        <w:ind w:left="-720" w:right="-720"/>
        <w:rPr>
          <w:rFonts w:asciiTheme="majorHAnsi" w:hAnsiTheme="majorHAnsi"/>
          <w:szCs w:val="32"/>
        </w:rPr>
      </w:pPr>
    </w:p>
    <w:p w14:paraId="1E1B0105" w14:textId="77777777" w:rsidR="007C434F" w:rsidRPr="0019052A" w:rsidRDefault="00C045E6" w:rsidP="00A92DF2">
      <w:pPr>
        <w:ind w:left="-720" w:right="-720"/>
        <w:rPr>
          <w:rFonts w:asciiTheme="majorHAnsi" w:hAnsiTheme="majorHAnsi"/>
          <w:szCs w:val="32"/>
        </w:rPr>
      </w:pPr>
      <w:r>
        <w:rPr>
          <w:rFonts w:asciiTheme="majorHAnsi" w:hAnsiTheme="majorHAnsi"/>
          <w:b/>
          <w:szCs w:val="32"/>
        </w:rPr>
        <w:t>Produce presentation</w:t>
      </w:r>
    </w:p>
    <w:p w14:paraId="0D02D04C" w14:textId="77777777" w:rsidR="00C045E6" w:rsidRDefault="007C434F" w:rsidP="00A92DF2">
      <w:pPr>
        <w:ind w:left="-720" w:right="-720"/>
        <w:rPr>
          <w:rFonts w:asciiTheme="majorHAnsi" w:hAnsiTheme="majorHAnsi"/>
          <w:szCs w:val="32"/>
        </w:rPr>
      </w:pPr>
      <w:r w:rsidRPr="007C434F">
        <w:rPr>
          <w:rFonts w:asciiTheme="majorHAnsi" w:hAnsiTheme="majorHAnsi"/>
          <w:szCs w:val="32"/>
        </w:rPr>
        <w:t>You will be receiving the freshest produce available short of growing it yourself. That being said, shares will come packed unwashed for the most part</w:t>
      </w:r>
      <w:r w:rsidR="00C045E6">
        <w:rPr>
          <w:rFonts w:asciiTheme="majorHAnsi" w:hAnsiTheme="majorHAnsi"/>
          <w:szCs w:val="32"/>
        </w:rPr>
        <w:t xml:space="preserve">, which is the safest way to process and share fruit and vegetable produce. </w:t>
      </w:r>
      <w:r w:rsidRPr="007C434F">
        <w:rPr>
          <w:rFonts w:asciiTheme="majorHAnsi" w:hAnsiTheme="majorHAnsi"/>
          <w:szCs w:val="32"/>
        </w:rPr>
        <w:t>Please take the time to properly wash and store all produce each week once received.</w:t>
      </w:r>
    </w:p>
    <w:p w14:paraId="3FFD9EEB" w14:textId="77777777" w:rsidR="00AB00C3" w:rsidRPr="0019052A" w:rsidRDefault="0019052A" w:rsidP="00A92DF2">
      <w:pPr>
        <w:ind w:left="-720" w:right="-720"/>
        <w:rPr>
          <w:rFonts w:asciiTheme="majorHAnsi" w:hAnsiTheme="majorHAnsi"/>
          <w:b/>
          <w:szCs w:val="32"/>
        </w:rPr>
      </w:pPr>
      <w:proofErr w:type="spellStart"/>
      <w:r>
        <w:rPr>
          <w:rFonts w:asciiTheme="majorHAnsi" w:hAnsiTheme="majorHAnsi"/>
          <w:b/>
        </w:rPr>
        <w:lastRenderedPageBreak/>
        <w:t>Farmshare</w:t>
      </w:r>
      <w:proofErr w:type="spellEnd"/>
      <w:r>
        <w:rPr>
          <w:rFonts w:asciiTheme="majorHAnsi" w:hAnsiTheme="majorHAnsi"/>
          <w:b/>
        </w:rPr>
        <w:t xml:space="preserve"> Options for the 2021 Season</w:t>
      </w:r>
    </w:p>
    <w:p w14:paraId="7FC676C2" w14:textId="77777777" w:rsidR="00C045E6" w:rsidRDefault="00AB00C3" w:rsidP="00A92DF2">
      <w:pPr>
        <w:ind w:left="-720" w:right="-720"/>
        <w:rPr>
          <w:rFonts w:asciiTheme="majorHAnsi" w:hAnsiTheme="majorHAnsi"/>
          <w:szCs w:val="32"/>
        </w:rPr>
      </w:pPr>
      <w:r>
        <w:rPr>
          <w:rFonts w:asciiTheme="majorHAnsi" w:hAnsiTheme="majorHAnsi"/>
          <w:szCs w:val="32"/>
        </w:rPr>
        <w:t>Both share types come in 10 boxes, distributed every other week. We will work to add produce that lasts longer than a week within every box.</w:t>
      </w:r>
      <w:r w:rsidR="0019052A">
        <w:rPr>
          <w:rFonts w:asciiTheme="majorHAnsi" w:hAnsiTheme="majorHAnsi"/>
          <w:szCs w:val="32"/>
        </w:rPr>
        <w:t xml:space="preserve"> If we have continued produce at the end of the season, we will offer an optional add-on for those interested. </w:t>
      </w:r>
    </w:p>
    <w:p w14:paraId="7BC6E510" w14:textId="77777777" w:rsidR="007C434F" w:rsidRDefault="007C434F" w:rsidP="007C434F">
      <w:pPr>
        <w:rPr>
          <w:rFonts w:asciiTheme="majorHAnsi" w:hAnsiTheme="majorHAnsi"/>
          <w:i/>
          <w:iCs/>
        </w:rPr>
      </w:pPr>
    </w:p>
    <w:p w14:paraId="184E88EE" w14:textId="77777777" w:rsidR="0019052A" w:rsidRPr="00AB00C3" w:rsidRDefault="0019052A" w:rsidP="007C434F">
      <w:pPr>
        <w:rPr>
          <w:rFonts w:asciiTheme="majorHAnsi" w:hAnsiTheme="majorHAnsi"/>
          <w:sz w:val="8"/>
          <w:szCs w:val="32"/>
        </w:rPr>
      </w:pPr>
    </w:p>
    <w:tbl>
      <w:tblPr>
        <w:tblW w:w="8655" w:type="dxa"/>
        <w:tblBorders>
          <w:top w:val="single" w:sz="8" w:space="0" w:color="000000"/>
          <w:bottom w:val="single" w:sz="8" w:space="0" w:color="000000"/>
          <w:insideH w:val="single" w:sz="8"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335"/>
        <w:gridCol w:w="5340"/>
        <w:gridCol w:w="1920"/>
        <w:gridCol w:w="60"/>
      </w:tblGrid>
      <w:tr w:rsidR="0019052A" w:rsidRPr="007C434F" w14:paraId="7EEE5BCB" w14:textId="77777777" w:rsidTr="0019052A">
        <w:tc>
          <w:tcPr>
            <w:tcW w:w="1335" w:type="dxa"/>
            <w:shd w:val="clear" w:color="auto" w:fill="FFFFFF"/>
            <w:vAlign w:val="center"/>
          </w:tcPr>
          <w:p w14:paraId="17E7DE84" w14:textId="77777777" w:rsidR="00C045E6" w:rsidRPr="00AB00C3" w:rsidRDefault="0019052A" w:rsidP="00AB00C3">
            <w:pPr>
              <w:jc w:val="center"/>
              <w:rPr>
                <w:rFonts w:asciiTheme="majorHAnsi" w:hAnsiTheme="majorHAnsi"/>
                <w:b/>
                <w:szCs w:val="32"/>
              </w:rPr>
            </w:pPr>
            <w:proofErr w:type="spellStart"/>
            <w:r>
              <w:rPr>
                <w:rFonts w:asciiTheme="majorHAnsi" w:hAnsiTheme="majorHAnsi"/>
                <w:b/>
              </w:rPr>
              <w:t>Farms</w:t>
            </w:r>
            <w:r w:rsidR="00C045E6" w:rsidRPr="00AB00C3">
              <w:rPr>
                <w:rFonts w:asciiTheme="majorHAnsi" w:hAnsiTheme="majorHAnsi"/>
                <w:b/>
              </w:rPr>
              <w:t>hare</w:t>
            </w:r>
            <w:proofErr w:type="spellEnd"/>
            <w:r w:rsidR="00C045E6" w:rsidRPr="00AB00C3">
              <w:rPr>
                <w:rFonts w:asciiTheme="majorHAnsi" w:hAnsiTheme="majorHAnsi"/>
                <w:b/>
              </w:rPr>
              <w:t xml:space="preserve"> Type</w:t>
            </w:r>
          </w:p>
        </w:tc>
        <w:tc>
          <w:tcPr>
            <w:tcW w:w="5340" w:type="dxa"/>
            <w:shd w:val="clear" w:color="auto" w:fill="FFFFFF"/>
            <w:tcMar>
              <w:top w:w="120" w:type="dxa"/>
              <w:left w:w="120" w:type="dxa"/>
              <w:bottom w:w="120" w:type="dxa"/>
              <w:right w:w="120" w:type="dxa"/>
            </w:tcMar>
            <w:vAlign w:val="center"/>
          </w:tcPr>
          <w:p w14:paraId="35502F71" w14:textId="77777777" w:rsidR="00C045E6" w:rsidRPr="00AB00C3" w:rsidRDefault="0019052A" w:rsidP="00AB00C3">
            <w:pPr>
              <w:jc w:val="center"/>
              <w:rPr>
                <w:rFonts w:asciiTheme="majorHAnsi" w:hAnsiTheme="majorHAnsi"/>
                <w:b/>
                <w:szCs w:val="32"/>
              </w:rPr>
            </w:pPr>
            <w:proofErr w:type="spellStart"/>
            <w:r>
              <w:rPr>
                <w:rFonts w:asciiTheme="majorHAnsi" w:hAnsiTheme="majorHAnsi"/>
                <w:b/>
              </w:rPr>
              <w:t>Farmshare</w:t>
            </w:r>
            <w:proofErr w:type="spellEnd"/>
            <w:r w:rsidR="00C045E6" w:rsidRPr="00AB00C3">
              <w:rPr>
                <w:rFonts w:asciiTheme="majorHAnsi" w:hAnsiTheme="majorHAnsi"/>
                <w:b/>
              </w:rPr>
              <w:t xml:space="preserve"> Size</w:t>
            </w:r>
          </w:p>
        </w:tc>
        <w:tc>
          <w:tcPr>
            <w:tcW w:w="1980" w:type="dxa"/>
            <w:gridSpan w:val="2"/>
            <w:shd w:val="clear" w:color="auto" w:fill="FFFFFF"/>
            <w:tcMar>
              <w:top w:w="120" w:type="dxa"/>
              <w:left w:w="0" w:type="dxa"/>
              <w:bottom w:w="120" w:type="dxa"/>
              <w:right w:w="120" w:type="dxa"/>
            </w:tcMar>
            <w:vAlign w:val="center"/>
          </w:tcPr>
          <w:p w14:paraId="6038D272" w14:textId="77777777" w:rsidR="00C045E6" w:rsidRPr="00AB00C3" w:rsidRDefault="00AB00C3" w:rsidP="0019052A">
            <w:pPr>
              <w:ind w:right="-24"/>
              <w:jc w:val="center"/>
              <w:rPr>
                <w:rFonts w:asciiTheme="majorHAnsi" w:hAnsiTheme="majorHAnsi"/>
                <w:b/>
                <w:szCs w:val="32"/>
              </w:rPr>
            </w:pPr>
            <w:r w:rsidRPr="00AB00C3">
              <w:rPr>
                <w:rFonts w:asciiTheme="majorHAnsi" w:hAnsiTheme="majorHAnsi"/>
                <w:b/>
              </w:rPr>
              <w:t>Price</w:t>
            </w:r>
          </w:p>
        </w:tc>
      </w:tr>
      <w:tr w:rsidR="0019052A" w:rsidRPr="007C434F" w14:paraId="586472E9" w14:textId="77777777" w:rsidTr="0019052A">
        <w:tc>
          <w:tcPr>
            <w:tcW w:w="1335" w:type="dxa"/>
            <w:shd w:val="clear" w:color="auto" w:fill="FFFFFF"/>
            <w:vAlign w:val="center"/>
          </w:tcPr>
          <w:p w14:paraId="194468AB" w14:textId="77777777" w:rsidR="00C045E6" w:rsidRPr="007C434F" w:rsidRDefault="00C045E6" w:rsidP="00AB00C3">
            <w:pPr>
              <w:jc w:val="center"/>
              <w:rPr>
                <w:rFonts w:asciiTheme="majorHAnsi" w:hAnsiTheme="majorHAnsi"/>
                <w:szCs w:val="32"/>
              </w:rPr>
            </w:pPr>
            <w:r>
              <w:rPr>
                <w:rFonts w:asciiTheme="majorHAnsi" w:hAnsiTheme="majorHAnsi"/>
                <w:szCs w:val="32"/>
              </w:rPr>
              <w:t>Large</w:t>
            </w:r>
          </w:p>
        </w:tc>
        <w:tc>
          <w:tcPr>
            <w:tcW w:w="5340" w:type="dxa"/>
            <w:shd w:val="clear" w:color="auto" w:fill="FFFFFF"/>
            <w:tcMar>
              <w:top w:w="120" w:type="dxa"/>
              <w:left w:w="120" w:type="dxa"/>
              <w:bottom w:w="120" w:type="dxa"/>
              <w:right w:w="120" w:type="dxa"/>
            </w:tcMar>
            <w:vAlign w:val="center"/>
          </w:tcPr>
          <w:p w14:paraId="70702D94" w14:textId="77777777" w:rsidR="00C045E6" w:rsidRPr="007C434F" w:rsidRDefault="00C045E6" w:rsidP="00AB00C3">
            <w:pPr>
              <w:rPr>
                <w:rFonts w:asciiTheme="majorHAnsi" w:hAnsiTheme="majorHAnsi"/>
                <w:szCs w:val="32"/>
              </w:rPr>
            </w:pPr>
            <w:r w:rsidRPr="007C434F">
              <w:rPr>
                <w:rFonts w:asciiTheme="majorHAnsi" w:hAnsiTheme="majorHAnsi"/>
                <w:szCs w:val="32"/>
              </w:rPr>
              <w:t>Feeds family of 4</w:t>
            </w:r>
            <w:r w:rsidR="0019052A">
              <w:rPr>
                <w:rFonts w:asciiTheme="majorHAnsi" w:hAnsiTheme="majorHAnsi"/>
                <w:szCs w:val="32"/>
              </w:rPr>
              <w:t>,</w:t>
            </w:r>
            <w:r w:rsidRPr="007C434F">
              <w:rPr>
                <w:rFonts w:asciiTheme="majorHAnsi" w:hAnsiTheme="majorHAnsi"/>
                <w:szCs w:val="32"/>
              </w:rPr>
              <w:t xml:space="preserve"> or 2 vegg</w:t>
            </w:r>
            <w:r>
              <w:rPr>
                <w:rFonts w:asciiTheme="majorHAnsi" w:hAnsiTheme="majorHAnsi"/>
                <w:szCs w:val="32"/>
              </w:rPr>
              <w:t xml:space="preserve">ie </w:t>
            </w:r>
            <w:r w:rsidRPr="007C434F">
              <w:rPr>
                <w:rFonts w:asciiTheme="majorHAnsi" w:hAnsiTheme="majorHAnsi"/>
                <w:szCs w:val="32"/>
              </w:rPr>
              <w:t>lovers</w:t>
            </w:r>
          </w:p>
        </w:tc>
        <w:tc>
          <w:tcPr>
            <w:tcW w:w="1980" w:type="dxa"/>
            <w:gridSpan w:val="2"/>
            <w:shd w:val="clear" w:color="auto" w:fill="FFFFFF"/>
            <w:tcMar>
              <w:top w:w="120" w:type="dxa"/>
              <w:left w:w="0" w:type="dxa"/>
              <w:bottom w:w="120" w:type="dxa"/>
              <w:right w:w="120" w:type="dxa"/>
            </w:tcMar>
            <w:vAlign w:val="center"/>
          </w:tcPr>
          <w:p w14:paraId="1A916F38" w14:textId="77777777" w:rsidR="00C045E6" w:rsidRPr="007C434F" w:rsidRDefault="00AB00C3" w:rsidP="0019052A">
            <w:pPr>
              <w:ind w:right="-24"/>
              <w:jc w:val="center"/>
              <w:rPr>
                <w:rFonts w:asciiTheme="majorHAnsi" w:hAnsiTheme="majorHAnsi"/>
                <w:szCs w:val="32"/>
              </w:rPr>
            </w:pPr>
            <w:r>
              <w:rPr>
                <w:rFonts w:asciiTheme="majorHAnsi" w:hAnsiTheme="majorHAnsi"/>
                <w:szCs w:val="32"/>
              </w:rPr>
              <w:t>$375</w:t>
            </w:r>
            <w:r w:rsidR="00257995">
              <w:rPr>
                <w:rFonts w:asciiTheme="majorHAnsi" w:hAnsiTheme="majorHAnsi"/>
                <w:szCs w:val="32"/>
              </w:rPr>
              <w:t xml:space="preserve"> ($350 </w:t>
            </w:r>
            <w:r w:rsidR="0019052A">
              <w:rPr>
                <w:rFonts w:asciiTheme="majorHAnsi" w:hAnsiTheme="majorHAnsi"/>
                <w:szCs w:val="32"/>
              </w:rPr>
              <w:t>for farm pick-up</w:t>
            </w:r>
            <w:r w:rsidR="00257995">
              <w:rPr>
                <w:rFonts w:asciiTheme="majorHAnsi" w:hAnsiTheme="majorHAnsi"/>
                <w:szCs w:val="32"/>
              </w:rPr>
              <w:t>)</w:t>
            </w:r>
          </w:p>
        </w:tc>
      </w:tr>
      <w:tr w:rsidR="0019052A" w:rsidRPr="007C434F" w14:paraId="7064DDFE" w14:textId="77777777" w:rsidTr="0019052A">
        <w:tc>
          <w:tcPr>
            <w:tcW w:w="1335" w:type="dxa"/>
            <w:shd w:val="clear" w:color="auto" w:fill="FFFFFF"/>
            <w:vAlign w:val="center"/>
          </w:tcPr>
          <w:p w14:paraId="20993DFF" w14:textId="77777777" w:rsidR="00C045E6" w:rsidRPr="007C434F" w:rsidRDefault="00EE28D0" w:rsidP="00AB00C3">
            <w:pPr>
              <w:jc w:val="center"/>
              <w:rPr>
                <w:rFonts w:asciiTheme="majorHAnsi" w:hAnsiTheme="majorHAnsi"/>
                <w:szCs w:val="32"/>
              </w:rPr>
            </w:pPr>
            <w:r>
              <w:rPr>
                <w:rFonts w:asciiTheme="majorHAnsi" w:hAnsiTheme="majorHAnsi"/>
                <w:szCs w:val="32"/>
              </w:rPr>
              <w:t>Regular</w:t>
            </w:r>
          </w:p>
        </w:tc>
        <w:tc>
          <w:tcPr>
            <w:tcW w:w="5340" w:type="dxa"/>
            <w:shd w:val="clear" w:color="auto" w:fill="FFFFFF"/>
            <w:tcMar>
              <w:top w:w="120" w:type="dxa"/>
              <w:left w:w="120" w:type="dxa"/>
              <w:bottom w:w="120" w:type="dxa"/>
              <w:right w:w="120" w:type="dxa"/>
            </w:tcMar>
            <w:vAlign w:val="center"/>
          </w:tcPr>
          <w:p w14:paraId="31EC21F3" w14:textId="77777777" w:rsidR="00C045E6" w:rsidRPr="007C434F" w:rsidRDefault="00C045E6" w:rsidP="00AB00C3">
            <w:pPr>
              <w:rPr>
                <w:rFonts w:asciiTheme="majorHAnsi" w:hAnsiTheme="majorHAnsi"/>
                <w:szCs w:val="32"/>
              </w:rPr>
            </w:pPr>
            <w:r w:rsidRPr="007C434F">
              <w:rPr>
                <w:rFonts w:asciiTheme="majorHAnsi" w:hAnsiTheme="majorHAnsi"/>
                <w:szCs w:val="32"/>
              </w:rPr>
              <w:t>Feeds family of 2</w:t>
            </w:r>
            <w:r w:rsidR="0019052A">
              <w:rPr>
                <w:rFonts w:asciiTheme="majorHAnsi" w:hAnsiTheme="majorHAnsi"/>
                <w:szCs w:val="32"/>
              </w:rPr>
              <w:t>,</w:t>
            </w:r>
            <w:r w:rsidRPr="007C434F">
              <w:rPr>
                <w:rFonts w:asciiTheme="majorHAnsi" w:hAnsiTheme="majorHAnsi"/>
                <w:szCs w:val="32"/>
              </w:rPr>
              <w:t> o</w:t>
            </w:r>
            <w:r w:rsidR="00AB00C3">
              <w:rPr>
                <w:rFonts w:asciiTheme="majorHAnsi" w:hAnsiTheme="majorHAnsi"/>
                <w:szCs w:val="32"/>
              </w:rPr>
              <w:t xml:space="preserve">r 1 veggie </w:t>
            </w:r>
            <w:r w:rsidRPr="007C434F">
              <w:rPr>
                <w:rFonts w:asciiTheme="majorHAnsi" w:hAnsiTheme="majorHAnsi"/>
                <w:szCs w:val="32"/>
              </w:rPr>
              <w:t>lover</w:t>
            </w:r>
          </w:p>
        </w:tc>
        <w:tc>
          <w:tcPr>
            <w:tcW w:w="1980" w:type="dxa"/>
            <w:gridSpan w:val="2"/>
            <w:shd w:val="clear" w:color="auto" w:fill="FFFFFF"/>
            <w:tcMar>
              <w:top w:w="120" w:type="dxa"/>
              <w:left w:w="0" w:type="dxa"/>
              <w:bottom w:w="120" w:type="dxa"/>
              <w:right w:w="120" w:type="dxa"/>
            </w:tcMar>
            <w:vAlign w:val="center"/>
          </w:tcPr>
          <w:p w14:paraId="4ADF379A" w14:textId="77777777" w:rsidR="00C045E6" w:rsidRPr="007C434F" w:rsidRDefault="00AB00C3" w:rsidP="0019052A">
            <w:pPr>
              <w:ind w:right="-24"/>
              <w:jc w:val="center"/>
              <w:rPr>
                <w:rFonts w:asciiTheme="majorHAnsi" w:hAnsiTheme="majorHAnsi"/>
                <w:szCs w:val="32"/>
              </w:rPr>
            </w:pPr>
            <w:r>
              <w:rPr>
                <w:rFonts w:asciiTheme="majorHAnsi" w:hAnsiTheme="majorHAnsi"/>
                <w:szCs w:val="32"/>
              </w:rPr>
              <w:t>$250</w:t>
            </w:r>
            <w:r w:rsidR="00257995">
              <w:rPr>
                <w:rFonts w:asciiTheme="majorHAnsi" w:hAnsiTheme="majorHAnsi"/>
                <w:szCs w:val="32"/>
              </w:rPr>
              <w:t xml:space="preserve"> ($225 </w:t>
            </w:r>
            <w:r w:rsidR="0019052A">
              <w:rPr>
                <w:rFonts w:asciiTheme="majorHAnsi" w:hAnsiTheme="majorHAnsi"/>
                <w:szCs w:val="32"/>
              </w:rPr>
              <w:t>for farm pick-up)</w:t>
            </w:r>
          </w:p>
        </w:tc>
      </w:tr>
      <w:tr w:rsidR="0019052A" w:rsidRPr="007C434F" w14:paraId="146C10F8" w14:textId="77777777" w:rsidTr="0019052A">
        <w:tc>
          <w:tcPr>
            <w:tcW w:w="1335" w:type="dxa"/>
            <w:shd w:val="clear" w:color="auto" w:fill="FFFFFF"/>
            <w:vAlign w:val="center"/>
          </w:tcPr>
          <w:p w14:paraId="68A54B50" w14:textId="77777777" w:rsidR="0019052A" w:rsidRDefault="0019052A" w:rsidP="0019052A">
            <w:pPr>
              <w:jc w:val="center"/>
              <w:rPr>
                <w:rFonts w:asciiTheme="majorHAnsi" w:hAnsiTheme="majorHAnsi"/>
                <w:szCs w:val="32"/>
              </w:rPr>
            </w:pPr>
            <w:r>
              <w:rPr>
                <w:rFonts w:asciiTheme="majorHAnsi" w:hAnsiTheme="majorHAnsi"/>
                <w:szCs w:val="32"/>
              </w:rPr>
              <w:t>Sponsored</w:t>
            </w:r>
          </w:p>
          <w:p w14:paraId="28472796" w14:textId="77777777" w:rsidR="0019052A" w:rsidRPr="007C434F" w:rsidRDefault="0019052A" w:rsidP="0019052A">
            <w:pPr>
              <w:jc w:val="center"/>
              <w:rPr>
                <w:rFonts w:asciiTheme="majorHAnsi" w:hAnsiTheme="majorHAnsi"/>
                <w:szCs w:val="32"/>
              </w:rPr>
            </w:pPr>
            <w:proofErr w:type="spellStart"/>
            <w:r>
              <w:rPr>
                <w:rFonts w:asciiTheme="majorHAnsi" w:hAnsiTheme="majorHAnsi"/>
                <w:szCs w:val="32"/>
              </w:rPr>
              <w:t>Farmshare</w:t>
            </w:r>
            <w:proofErr w:type="spellEnd"/>
          </w:p>
        </w:tc>
        <w:tc>
          <w:tcPr>
            <w:tcW w:w="5340" w:type="dxa"/>
            <w:shd w:val="clear" w:color="auto" w:fill="FFFFFF"/>
            <w:tcMar>
              <w:top w:w="120" w:type="dxa"/>
              <w:left w:w="120" w:type="dxa"/>
              <w:bottom w:w="120" w:type="dxa"/>
              <w:right w:w="120" w:type="dxa"/>
            </w:tcMar>
            <w:vAlign w:val="center"/>
          </w:tcPr>
          <w:p w14:paraId="4CC67212" w14:textId="77777777" w:rsidR="0019052A" w:rsidRPr="007C434F" w:rsidRDefault="0019052A" w:rsidP="0019052A">
            <w:pPr>
              <w:rPr>
                <w:rFonts w:asciiTheme="majorHAnsi" w:hAnsiTheme="majorHAnsi"/>
                <w:szCs w:val="32"/>
              </w:rPr>
            </w:pPr>
            <w:r>
              <w:rPr>
                <w:rFonts w:asciiTheme="majorHAnsi" w:hAnsiTheme="majorHAnsi"/>
                <w:szCs w:val="32"/>
              </w:rPr>
              <w:t xml:space="preserve">Feeds a family of 4+ who could use the extra support; we locate members of the Whatcom or Skagit community, often college students or foster families, and share the cost with you. We can offer up to 5 sponsored </w:t>
            </w:r>
            <w:proofErr w:type="spellStart"/>
            <w:r>
              <w:rPr>
                <w:rFonts w:asciiTheme="majorHAnsi" w:hAnsiTheme="majorHAnsi"/>
                <w:szCs w:val="32"/>
              </w:rPr>
              <w:t>farmshares</w:t>
            </w:r>
            <w:proofErr w:type="spellEnd"/>
            <w:r>
              <w:rPr>
                <w:rFonts w:asciiTheme="majorHAnsi" w:hAnsiTheme="majorHAnsi"/>
                <w:szCs w:val="32"/>
              </w:rPr>
              <w:t xml:space="preserve">. </w:t>
            </w:r>
          </w:p>
        </w:tc>
        <w:tc>
          <w:tcPr>
            <w:tcW w:w="1980" w:type="dxa"/>
            <w:gridSpan w:val="2"/>
            <w:shd w:val="clear" w:color="auto" w:fill="FFFFFF"/>
            <w:tcMar>
              <w:top w:w="120" w:type="dxa"/>
              <w:left w:w="0" w:type="dxa"/>
              <w:bottom w:w="120" w:type="dxa"/>
              <w:right w:w="120" w:type="dxa"/>
            </w:tcMar>
            <w:vAlign w:val="center"/>
          </w:tcPr>
          <w:p w14:paraId="7412E870" w14:textId="77777777" w:rsidR="0019052A" w:rsidRPr="007C434F" w:rsidRDefault="0019052A" w:rsidP="0019052A">
            <w:pPr>
              <w:ind w:right="-24"/>
              <w:jc w:val="center"/>
              <w:rPr>
                <w:rFonts w:asciiTheme="majorHAnsi" w:hAnsiTheme="majorHAnsi"/>
                <w:szCs w:val="32"/>
              </w:rPr>
            </w:pPr>
            <w:r>
              <w:rPr>
                <w:rFonts w:asciiTheme="majorHAnsi" w:hAnsiTheme="majorHAnsi"/>
                <w:szCs w:val="32"/>
              </w:rPr>
              <w:t>$275</w:t>
            </w:r>
          </w:p>
        </w:tc>
      </w:tr>
      <w:tr w:rsidR="004F4512" w:rsidRPr="007C434F" w14:paraId="48B40041" w14:textId="77777777" w:rsidTr="0019052A">
        <w:trPr>
          <w:gridAfter w:val="1"/>
          <w:wAfter w:w="60" w:type="dxa"/>
        </w:trPr>
        <w:tc>
          <w:tcPr>
            <w:tcW w:w="1335" w:type="dxa"/>
            <w:shd w:val="clear" w:color="auto" w:fill="FFFFFF"/>
            <w:vAlign w:val="center"/>
          </w:tcPr>
          <w:p w14:paraId="10D3AC60" w14:textId="77777777" w:rsidR="004F4512" w:rsidRDefault="004F4512" w:rsidP="00AB00C3">
            <w:pPr>
              <w:jc w:val="center"/>
              <w:rPr>
                <w:rFonts w:asciiTheme="majorHAnsi" w:hAnsiTheme="majorHAnsi"/>
                <w:szCs w:val="32"/>
              </w:rPr>
            </w:pPr>
            <w:r>
              <w:rPr>
                <w:rFonts w:asciiTheme="majorHAnsi" w:hAnsiTheme="majorHAnsi"/>
                <w:szCs w:val="32"/>
              </w:rPr>
              <w:t>w/Eggs</w:t>
            </w:r>
          </w:p>
        </w:tc>
        <w:tc>
          <w:tcPr>
            <w:tcW w:w="7260" w:type="dxa"/>
            <w:gridSpan w:val="2"/>
            <w:shd w:val="clear" w:color="auto" w:fill="FFFFFF"/>
            <w:tcMar>
              <w:top w:w="120" w:type="dxa"/>
              <w:left w:w="120" w:type="dxa"/>
              <w:bottom w:w="120" w:type="dxa"/>
              <w:right w:w="120" w:type="dxa"/>
            </w:tcMar>
            <w:vAlign w:val="center"/>
          </w:tcPr>
          <w:p w14:paraId="23888DC8" w14:textId="77777777" w:rsidR="004F4512" w:rsidRDefault="004F4512" w:rsidP="00257995">
            <w:pPr>
              <w:rPr>
                <w:rFonts w:asciiTheme="majorHAnsi" w:hAnsiTheme="majorHAnsi"/>
                <w:szCs w:val="32"/>
              </w:rPr>
            </w:pPr>
            <w:r>
              <w:rPr>
                <w:rFonts w:asciiTheme="majorHAnsi" w:hAnsiTheme="majorHAnsi"/>
                <w:szCs w:val="32"/>
              </w:rPr>
              <w:t>Substitution or addition by arrangement, $</w:t>
            </w:r>
            <w:r w:rsidR="0019052A">
              <w:rPr>
                <w:rFonts w:asciiTheme="majorHAnsi" w:hAnsiTheme="majorHAnsi"/>
                <w:szCs w:val="32"/>
              </w:rPr>
              <w:t>7</w:t>
            </w:r>
            <w:r>
              <w:rPr>
                <w:rFonts w:asciiTheme="majorHAnsi" w:hAnsiTheme="majorHAnsi"/>
                <w:szCs w:val="32"/>
              </w:rPr>
              <w:t>/dozen free-range, local soy-free and GMO-free (mostly organic but not certified) feed</w:t>
            </w:r>
            <w:r w:rsidR="0019052A">
              <w:rPr>
                <w:rFonts w:asciiTheme="majorHAnsi" w:hAnsiTheme="majorHAnsi"/>
                <w:szCs w:val="32"/>
              </w:rPr>
              <w:t xml:space="preserve">. </w:t>
            </w:r>
          </w:p>
        </w:tc>
      </w:tr>
    </w:tbl>
    <w:p w14:paraId="3C7AAC35" w14:textId="77777777" w:rsidR="00C045E6" w:rsidRDefault="00C045E6" w:rsidP="007C434F">
      <w:pPr>
        <w:rPr>
          <w:rFonts w:asciiTheme="majorHAnsi" w:hAnsiTheme="majorHAnsi"/>
          <w:szCs w:val="32"/>
        </w:rPr>
      </w:pPr>
    </w:p>
    <w:p w14:paraId="492D4AFD" w14:textId="77777777" w:rsidR="00AB00C3" w:rsidRDefault="007C434F" w:rsidP="00A92DF2">
      <w:pPr>
        <w:ind w:left="-720" w:right="-720"/>
        <w:rPr>
          <w:rFonts w:asciiTheme="majorHAnsi" w:hAnsiTheme="majorHAnsi"/>
          <w:szCs w:val="32"/>
        </w:rPr>
      </w:pPr>
      <w:r w:rsidRPr="007C434F">
        <w:rPr>
          <w:rFonts w:asciiTheme="majorHAnsi" w:hAnsiTheme="majorHAnsi"/>
          <w:szCs w:val="32"/>
        </w:rPr>
        <w:t>If you are </w:t>
      </w:r>
      <w:r w:rsidRPr="00C045E6">
        <w:rPr>
          <w:rFonts w:asciiTheme="majorHAnsi" w:hAnsiTheme="majorHAnsi"/>
          <w:i/>
          <w:iCs/>
        </w:rPr>
        <w:t>Paying in Full</w:t>
      </w:r>
      <w:r w:rsidRPr="007C434F">
        <w:rPr>
          <w:rFonts w:asciiTheme="majorHAnsi" w:hAnsiTheme="majorHAnsi"/>
          <w:szCs w:val="32"/>
        </w:rPr>
        <w:t xml:space="preserve">: payment is due </w:t>
      </w:r>
      <w:r w:rsidR="00C045E6" w:rsidRPr="007C434F">
        <w:rPr>
          <w:rFonts w:asciiTheme="majorHAnsi" w:hAnsiTheme="majorHAnsi"/>
          <w:szCs w:val="32"/>
        </w:rPr>
        <w:t xml:space="preserve">by </w:t>
      </w:r>
      <w:r w:rsidR="004F4512">
        <w:rPr>
          <w:rFonts w:asciiTheme="majorHAnsi" w:hAnsiTheme="majorHAnsi"/>
          <w:szCs w:val="32"/>
        </w:rPr>
        <w:t>May</w:t>
      </w:r>
      <w:r w:rsidR="00C045E6" w:rsidRPr="007C434F">
        <w:rPr>
          <w:rFonts w:asciiTheme="majorHAnsi" w:hAnsiTheme="majorHAnsi"/>
          <w:szCs w:val="32"/>
        </w:rPr>
        <w:t xml:space="preserve"> 1, </w:t>
      </w:r>
      <w:r w:rsidR="004F4512">
        <w:rPr>
          <w:rFonts w:asciiTheme="majorHAnsi" w:hAnsiTheme="majorHAnsi"/>
          <w:szCs w:val="32"/>
        </w:rPr>
        <w:t>202</w:t>
      </w:r>
      <w:r w:rsidR="00904CDC">
        <w:rPr>
          <w:rFonts w:asciiTheme="majorHAnsi" w:hAnsiTheme="majorHAnsi"/>
          <w:szCs w:val="32"/>
        </w:rPr>
        <w:t>1</w:t>
      </w:r>
      <w:r w:rsidRPr="007C434F">
        <w:rPr>
          <w:rFonts w:asciiTheme="majorHAnsi" w:hAnsiTheme="majorHAnsi"/>
          <w:szCs w:val="32"/>
        </w:rPr>
        <w:t>. If you are paying </w:t>
      </w:r>
      <w:r w:rsidRPr="00C045E6">
        <w:rPr>
          <w:rFonts w:asciiTheme="majorHAnsi" w:hAnsiTheme="majorHAnsi"/>
          <w:i/>
          <w:iCs/>
        </w:rPr>
        <w:t>Half Now/Half Later</w:t>
      </w:r>
      <w:r w:rsidRPr="007C434F">
        <w:rPr>
          <w:rFonts w:asciiTheme="majorHAnsi" w:hAnsiTheme="majorHAnsi"/>
          <w:szCs w:val="32"/>
        </w:rPr>
        <w:t xml:space="preserve">: the first payment is due </w:t>
      </w:r>
      <w:r w:rsidR="00C045E6">
        <w:rPr>
          <w:rFonts w:asciiTheme="majorHAnsi" w:hAnsiTheme="majorHAnsi"/>
          <w:szCs w:val="32"/>
        </w:rPr>
        <w:t xml:space="preserve">by </w:t>
      </w:r>
      <w:r w:rsidR="004F4512">
        <w:rPr>
          <w:rFonts w:asciiTheme="majorHAnsi" w:hAnsiTheme="majorHAnsi"/>
          <w:szCs w:val="32"/>
        </w:rPr>
        <w:t>May</w:t>
      </w:r>
      <w:r w:rsidR="00C045E6">
        <w:rPr>
          <w:rFonts w:asciiTheme="majorHAnsi" w:hAnsiTheme="majorHAnsi"/>
          <w:szCs w:val="32"/>
        </w:rPr>
        <w:t xml:space="preserve"> 1</w:t>
      </w:r>
      <w:r w:rsidRPr="007C434F">
        <w:rPr>
          <w:rFonts w:asciiTheme="majorHAnsi" w:hAnsiTheme="majorHAnsi"/>
          <w:szCs w:val="32"/>
        </w:rPr>
        <w:t>,</w:t>
      </w:r>
      <w:r w:rsidR="00C045E6">
        <w:rPr>
          <w:rFonts w:asciiTheme="majorHAnsi" w:hAnsiTheme="majorHAnsi"/>
          <w:szCs w:val="32"/>
        </w:rPr>
        <w:t xml:space="preserve"> and the </w:t>
      </w:r>
      <w:r w:rsidRPr="007C434F">
        <w:rPr>
          <w:rFonts w:asciiTheme="majorHAnsi" w:hAnsiTheme="majorHAnsi"/>
          <w:szCs w:val="32"/>
        </w:rPr>
        <w:t xml:space="preserve">second payment due by </w:t>
      </w:r>
      <w:r w:rsidR="00C045E6">
        <w:rPr>
          <w:rFonts w:asciiTheme="majorHAnsi" w:hAnsiTheme="majorHAnsi"/>
          <w:szCs w:val="32"/>
        </w:rPr>
        <w:t>August 1</w:t>
      </w:r>
      <w:r w:rsidRPr="007C434F">
        <w:rPr>
          <w:rFonts w:asciiTheme="majorHAnsi" w:hAnsiTheme="majorHAnsi"/>
          <w:szCs w:val="32"/>
        </w:rPr>
        <w:t>. </w:t>
      </w:r>
      <w:r w:rsidR="00904CDC">
        <w:rPr>
          <w:rFonts w:asciiTheme="majorHAnsi" w:hAnsiTheme="majorHAnsi"/>
          <w:szCs w:val="32"/>
        </w:rPr>
        <w:t>We will send you a reminder invoice as needed.</w:t>
      </w:r>
    </w:p>
    <w:p w14:paraId="69A2AEAA" w14:textId="77777777" w:rsidR="0019052A" w:rsidRDefault="0019052A" w:rsidP="00A92DF2">
      <w:pPr>
        <w:ind w:left="-720" w:right="-720"/>
        <w:rPr>
          <w:rFonts w:asciiTheme="majorHAnsi" w:hAnsiTheme="majorHAnsi"/>
          <w:szCs w:val="32"/>
        </w:rPr>
      </w:pPr>
    </w:p>
    <w:p w14:paraId="21139909" w14:textId="77777777" w:rsidR="0019052A" w:rsidRPr="00C045E6" w:rsidRDefault="0019052A" w:rsidP="0019052A">
      <w:pPr>
        <w:ind w:left="-720" w:right="-720"/>
        <w:rPr>
          <w:rFonts w:asciiTheme="majorHAnsi" w:hAnsiTheme="majorHAnsi"/>
          <w:b/>
          <w:szCs w:val="32"/>
        </w:rPr>
      </w:pPr>
      <w:r>
        <w:rPr>
          <w:rFonts w:asciiTheme="majorHAnsi" w:hAnsiTheme="majorHAnsi"/>
          <w:b/>
        </w:rPr>
        <w:t>Work Exchange</w:t>
      </w:r>
    </w:p>
    <w:p w14:paraId="07E2A99E" w14:textId="77777777" w:rsidR="0019052A" w:rsidRDefault="0019052A" w:rsidP="0019052A">
      <w:pPr>
        <w:ind w:left="-720" w:right="-720"/>
        <w:rPr>
          <w:rFonts w:asciiTheme="majorHAnsi" w:hAnsiTheme="majorHAnsi"/>
          <w:szCs w:val="32"/>
        </w:rPr>
      </w:pPr>
      <w:r>
        <w:rPr>
          <w:rFonts w:asciiTheme="majorHAnsi" w:hAnsiTheme="majorHAnsi"/>
          <w:szCs w:val="32"/>
        </w:rPr>
        <w:t xml:space="preserve">Please let us know if you'd like to get a discounted box in exchange for some farm work. There is work here for every type of body, and we welcome the company! </w:t>
      </w:r>
    </w:p>
    <w:p w14:paraId="1D91C07B" w14:textId="77777777" w:rsidR="00AB00C3" w:rsidRDefault="00AB00C3" w:rsidP="00A92DF2">
      <w:pPr>
        <w:ind w:left="-720" w:right="-720"/>
        <w:rPr>
          <w:rFonts w:asciiTheme="majorHAnsi" w:hAnsiTheme="majorHAnsi"/>
          <w:szCs w:val="32"/>
        </w:rPr>
      </w:pPr>
    </w:p>
    <w:p w14:paraId="7B91FD5B" w14:textId="77777777" w:rsidR="0019052A" w:rsidRDefault="0019052A" w:rsidP="00A92DF2">
      <w:pPr>
        <w:ind w:left="-720" w:right="-720"/>
        <w:rPr>
          <w:rFonts w:asciiTheme="majorHAnsi" w:hAnsiTheme="majorHAnsi"/>
          <w:b/>
        </w:rPr>
      </w:pPr>
      <w:r>
        <w:rPr>
          <w:rFonts w:asciiTheme="majorHAnsi" w:hAnsiTheme="majorHAnsi"/>
          <w:b/>
        </w:rPr>
        <w:t>Payment Methods</w:t>
      </w:r>
    </w:p>
    <w:p w14:paraId="2AB1819F" w14:textId="77777777" w:rsidR="0019052A" w:rsidRDefault="0019052A" w:rsidP="0019052A">
      <w:pPr>
        <w:ind w:left="-720" w:right="-720"/>
        <w:rPr>
          <w:rFonts w:asciiTheme="majorHAnsi" w:hAnsiTheme="majorHAnsi"/>
          <w:szCs w:val="32"/>
        </w:rPr>
      </w:pPr>
      <w:r>
        <w:rPr>
          <w:rFonts w:asciiTheme="majorHAnsi" w:hAnsiTheme="majorHAnsi"/>
          <w:szCs w:val="32"/>
        </w:rPr>
        <w:t>Paid up front, y</w:t>
      </w:r>
      <w:r w:rsidRPr="007C434F">
        <w:rPr>
          <w:rFonts w:asciiTheme="majorHAnsi" w:hAnsiTheme="majorHAnsi"/>
          <w:szCs w:val="32"/>
        </w:rPr>
        <w:t>our membership fees provide us with money to purchase seed and equipment before the season starts, and we appreciate your commitment. </w:t>
      </w:r>
    </w:p>
    <w:p w14:paraId="76C68A73" w14:textId="77777777" w:rsidR="0019052A" w:rsidRPr="0019052A" w:rsidRDefault="0019052A" w:rsidP="00A92DF2">
      <w:pPr>
        <w:ind w:left="-720" w:right="-720"/>
        <w:rPr>
          <w:rFonts w:asciiTheme="majorHAnsi" w:hAnsiTheme="majorHAnsi"/>
          <w:b/>
          <w:szCs w:val="32"/>
        </w:rPr>
      </w:pPr>
    </w:p>
    <w:p w14:paraId="39BA47E0" w14:textId="77777777" w:rsidR="007C434F" w:rsidRPr="007C434F" w:rsidRDefault="00AB00C3" w:rsidP="00A92DF2">
      <w:pPr>
        <w:ind w:left="-720" w:right="-720"/>
        <w:rPr>
          <w:rFonts w:asciiTheme="majorHAnsi" w:hAnsiTheme="majorHAnsi"/>
          <w:szCs w:val="32"/>
        </w:rPr>
      </w:pPr>
      <w:r w:rsidRPr="0019052A">
        <w:rPr>
          <w:rFonts w:asciiTheme="majorHAnsi" w:hAnsiTheme="majorHAnsi"/>
          <w:bCs/>
          <w:szCs w:val="32"/>
        </w:rPr>
        <w:t xml:space="preserve">Checks are preferred and can be mailed to </w:t>
      </w:r>
      <w:r w:rsidR="00A92DF2" w:rsidRPr="0019052A">
        <w:rPr>
          <w:rFonts w:asciiTheme="majorHAnsi" w:hAnsiTheme="majorHAnsi"/>
          <w:bCs/>
          <w:szCs w:val="32"/>
        </w:rPr>
        <w:t>the</w:t>
      </w:r>
      <w:r w:rsidRPr="0019052A">
        <w:rPr>
          <w:rFonts w:asciiTheme="majorHAnsi" w:hAnsiTheme="majorHAnsi"/>
          <w:bCs/>
          <w:szCs w:val="32"/>
        </w:rPr>
        <w:t xml:space="preserve"> address </w:t>
      </w:r>
      <w:r w:rsidR="00257995" w:rsidRPr="0019052A">
        <w:rPr>
          <w:rFonts w:asciiTheme="majorHAnsi" w:hAnsiTheme="majorHAnsi"/>
          <w:bCs/>
          <w:szCs w:val="32"/>
        </w:rPr>
        <w:t>above.</w:t>
      </w:r>
      <w:r w:rsidR="00257995">
        <w:rPr>
          <w:rFonts w:asciiTheme="majorHAnsi" w:hAnsiTheme="majorHAnsi"/>
          <w:szCs w:val="32"/>
        </w:rPr>
        <w:t xml:space="preserve"> </w:t>
      </w:r>
      <w:r w:rsidR="00CE02F1">
        <w:rPr>
          <w:rFonts w:asciiTheme="majorHAnsi" w:hAnsiTheme="majorHAnsi"/>
          <w:szCs w:val="32"/>
        </w:rPr>
        <w:t xml:space="preserve">We will send you a receipt </w:t>
      </w:r>
      <w:r w:rsidR="00A92DF2">
        <w:rPr>
          <w:rFonts w:asciiTheme="majorHAnsi" w:hAnsiTheme="majorHAnsi"/>
          <w:szCs w:val="32"/>
        </w:rPr>
        <w:t>through email when we receive your payment.</w:t>
      </w:r>
      <w:r w:rsidR="004F4512">
        <w:rPr>
          <w:rFonts w:asciiTheme="majorHAnsi" w:hAnsiTheme="majorHAnsi"/>
          <w:szCs w:val="32"/>
        </w:rPr>
        <w:t xml:space="preserve"> We also </w:t>
      </w:r>
      <w:r w:rsidR="0019052A">
        <w:rPr>
          <w:rFonts w:asciiTheme="majorHAnsi" w:hAnsiTheme="majorHAnsi"/>
          <w:szCs w:val="32"/>
        </w:rPr>
        <w:t xml:space="preserve">accept Venmo payments (@jskenyon). And we do </w:t>
      </w:r>
      <w:r w:rsidR="004F4512">
        <w:rPr>
          <w:rFonts w:asciiTheme="majorHAnsi" w:hAnsiTheme="majorHAnsi"/>
          <w:szCs w:val="32"/>
        </w:rPr>
        <w:t xml:space="preserve">take credit card </w:t>
      </w:r>
      <w:r w:rsidR="00257995">
        <w:rPr>
          <w:rFonts w:asciiTheme="majorHAnsi" w:hAnsiTheme="majorHAnsi"/>
          <w:szCs w:val="32"/>
        </w:rPr>
        <w:t xml:space="preserve">payment for an </w:t>
      </w:r>
      <w:r w:rsidR="00B570D6">
        <w:rPr>
          <w:rFonts w:asciiTheme="majorHAnsi" w:hAnsiTheme="majorHAnsi"/>
          <w:szCs w:val="32"/>
        </w:rPr>
        <w:t>additional fee</w:t>
      </w:r>
      <w:r w:rsidR="0019052A">
        <w:rPr>
          <w:rFonts w:asciiTheme="majorHAnsi" w:hAnsiTheme="majorHAnsi"/>
          <w:szCs w:val="32"/>
        </w:rPr>
        <w:t>; please</w:t>
      </w:r>
      <w:r w:rsidR="00B570D6">
        <w:rPr>
          <w:rFonts w:asciiTheme="majorHAnsi" w:hAnsiTheme="majorHAnsi"/>
          <w:szCs w:val="32"/>
        </w:rPr>
        <w:t xml:space="preserve"> contact us if you would like that option.</w:t>
      </w:r>
    </w:p>
    <w:p w14:paraId="3A643E02" w14:textId="77777777" w:rsidR="00C045E6" w:rsidRDefault="00C045E6" w:rsidP="00A92DF2">
      <w:pPr>
        <w:ind w:left="-720" w:right="-720"/>
        <w:rPr>
          <w:rFonts w:asciiTheme="majorHAnsi" w:hAnsiTheme="majorHAnsi"/>
        </w:rPr>
      </w:pPr>
    </w:p>
    <w:p w14:paraId="32ABA034" w14:textId="77777777" w:rsidR="00C045E6" w:rsidRPr="00AB00C3" w:rsidRDefault="007C434F" w:rsidP="00A92DF2">
      <w:pPr>
        <w:ind w:left="-720" w:right="-720"/>
        <w:rPr>
          <w:rFonts w:asciiTheme="majorHAnsi" w:hAnsiTheme="majorHAnsi"/>
          <w:b/>
          <w:szCs w:val="32"/>
        </w:rPr>
      </w:pPr>
      <w:r w:rsidRPr="00C045E6">
        <w:rPr>
          <w:rFonts w:asciiTheme="majorHAnsi" w:hAnsiTheme="majorHAnsi"/>
          <w:b/>
        </w:rPr>
        <w:t>Communicating with Us</w:t>
      </w:r>
    </w:p>
    <w:p w14:paraId="7D2DBDAF" w14:textId="77777777" w:rsidR="007C434F" w:rsidRPr="007C434F" w:rsidRDefault="007C434F" w:rsidP="00A92DF2">
      <w:pPr>
        <w:ind w:left="-720" w:right="-720"/>
        <w:rPr>
          <w:rFonts w:asciiTheme="majorHAnsi" w:hAnsiTheme="majorHAnsi"/>
          <w:szCs w:val="32"/>
        </w:rPr>
      </w:pPr>
      <w:r w:rsidRPr="007C434F">
        <w:rPr>
          <w:rFonts w:asciiTheme="majorHAnsi" w:hAnsiTheme="majorHAnsi"/>
          <w:szCs w:val="32"/>
        </w:rPr>
        <w:t>The best way to communicate with us is via email or phone. You can contact us by email at </w:t>
      </w:r>
      <w:hyperlink r:id="rId6" w:history="1">
        <w:r w:rsidR="00AB00C3" w:rsidRPr="00E84667">
          <w:rPr>
            <w:rStyle w:val="Hyperlink"/>
            <w:rFonts w:asciiTheme="majorHAnsi" w:hAnsiTheme="majorHAnsi"/>
            <w:szCs w:val="32"/>
          </w:rPr>
          <w:t>tangledthicketfarm@gmail.com</w:t>
        </w:r>
      </w:hyperlink>
      <w:r w:rsidR="00AB00C3">
        <w:rPr>
          <w:rFonts w:asciiTheme="majorHAnsi" w:hAnsiTheme="majorHAnsi"/>
          <w:szCs w:val="32"/>
        </w:rPr>
        <w:t xml:space="preserve"> </w:t>
      </w:r>
      <w:r w:rsidRPr="007C434F">
        <w:rPr>
          <w:rFonts w:asciiTheme="majorHAnsi" w:hAnsiTheme="majorHAnsi"/>
          <w:szCs w:val="32"/>
        </w:rPr>
        <w:t>or by phone</w:t>
      </w:r>
      <w:r w:rsidR="004F4512">
        <w:rPr>
          <w:rFonts w:asciiTheme="majorHAnsi" w:hAnsiTheme="majorHAnsi"/>
          <w:szCs w:val="32"/>
        </w:rPr>
        <w:t>/text</w:t>
      </w:r>
      <w:r w:rsidRPr="007C434F">
        <w:rPr>
          <w:rFonts w:asciiTheme="majorHAnsi" w:hAnsiTheme="majorHAnsi"/>
          <w:szCs w:val="32"/>
        </w:rPr>
        <w:t xml:space="preserve"> at </w:t>
      </w:r>
      <w:r w:rsidR="00AB00C3">
        <w:rPr>
          <w:rFonts w:asciiTheme="majorHAnsi" w:hAnsiTheme="majorHAnsi"/>
          <w:szCs w:val="32"/>
        </w:rPr>
        <w:t>773-729-0385 (Joanna’s cellphone)</w:t>
      </w:r>
      <w:r w:rsidRPr="007C434F">
        <w:rPr>
          <w:rFonts w:asciiTheme="majorHAnsi" w:hAnsiTheme="majorHAnsi"/>
          <w:szCs w:val="32"/>
        </w:rPr>
        <w:t>. We will do our best to respond as soon as possible.</w:t>
      </w:r>
    </w:p>
    <w:p w14:paraId="5ED2D7C3" w14:textId="77777777" w:rsidR="00AB00C3" w:rsidRDefault="00AB00C3" w:rsidP="00A92DF2">
      <w:pPr>
        <w:ind w:left="-720" w:right="-720"/>
        <w:rPr>
          <w:rFonts w:asciiTheme="majorHAnsi" w:hAnsiTheme="majorHAnsi"/>
          <w:szCs w:val="32"/>
        </w:rPr>
      </w:pPr>
    </w:p>
    <w:p w14:paraId="59AC30F9" w14:textId="77777777" w:rsidR="007C434F" w:rsidRPr="00A92DF2" w:rsidRDefault="007C434F" w:rsidP="00257995">
      <w:pPr>
        <w:ind w:left="-720" w:right="-720"/>
        <w:rPr>
          <w:rFonts w:asciiTheme="majorHAnsi" w:hAnsiTheme="majorHAnsi"/>
          <w:szCs w:val="32"/>
        </w:rPr>
      </w:pPr>
      <w:r w:rsidRPr="007C434F">
        <w:rPr>
          <w:rFonts w:asciiTheme="majorHAnsi" w:hAnsiTheme="majorHAnsi"/>
          <w:szCs w:val="32"/>
        </w:rPr>
        <w:lastRenderedPageBreak/>
        <w:t xml:space="preserve">We will communicate with you </w:t>
      </w:r>
      <w:r w:rsidR="0019052A">
        <w:rPr>
          <w:rFonts w:asciiTheme="majorHAnsi" w:hAnsiTheme="majorHAnsi"/>
          <w:szCs w:val="32"/>
        </w:rPr>
        <w:t xml:space="preserve">primarily </w:t>
      </w:r>
      <w:r w:rsidRPr="007C434F">
        <w:rPr>
          <w:rFonts w:asciiTheme="majorHAnsi" w:hAnsiTheme="majorHAnsi"/>
          <w:szCs w:val="32"/>
        </w:rPr>
        <w:t>by email</w:t>
      </w:r>
      <w:r w:rsidR="0019052A">
        <w:rPr>
          <w:rFonts w:asciiTheme="majorHAnsi" w:hAnsiTheme="majorHAnsi"/>
          <w:szCs w:val="32"/>
        </w:rPr>
        <w:t>, but also text messages for those who are comfortable with that modality</w:t>
      </w:r>
      <w:r w:rsidRPr="007C434F">
        <w:rPr>
          <w:rFonts w:asciiTheme="majorHAnsi" w:hAnsiTheme="majorHAnsi"/>
          <w:szCs w:val="32"/>
        </w:rPr>
        <w:t xml:space="preserve">. When you sign up, you will be added to our distribution list. Please read your emails from </w:t>
      </w:r>
      <w:proofErr w:type="gramStart"/>
      <w:r w:rsidRPr="007C434F">
        <w:rPr>
          <w:rFonts w:asciiTheme="majorHAnsi" w:hAnsiTheme="majorHAnsi"/>
          <w:szCs w:val="32"/>
        </w:rPr>
        <w:t>us</w:t>
      </w:r>
      <w:r w:rsidR="0019052A">
        <w:rPr>
          <w:rFonts w:asciiTheme="majorHAnsi" w:hAnsiTheme="majorHAnsi"/>
          <w:szCs w:val="32"/>
        </w:rPr>
        <w:t>, and</w:t>
      </w:r>
      <w:proofErr w:type="gramEnd"/>
      <w:r w:rsidR="0019052A">
        <w:rPr>
          <w:rFonts w:asciiTheme="majorHAnsi" w:hAnsiTheme="majorHAnsi"/>
          <w:szCs w:val="32"/>
        </w:rPr>
        <w:t xml:space="preserve"> take the survey we send out towards the beginning of the season</w:t>
      </w:r>
      <w:r w:rsidRPr="007C434F">
        <w:rPr>
          <w:rFonts w:asciiTheme="majorHAnsi" w:hAnsiTheme="majorHAnsi"/>
          <w:szCs w:val="32"/>
        </w:rPr>
        <w:t xml:space="preserve">. We depend on being able to communicate important information such as necessary changes to your distribution schedule or to our farm events. </w:t>
      </w:r>
      <w:r w:rsidR="004F4512">
        <w:rPr>
          <w:rFonts w:asciiTheme="majorHAnsi" w:hAnsiTheme="majorHAnsi"/>
          <w:szCs w:val="32"/>
        </w:rPr>
        <w:t>Once a month</w:t>
      </w:r>
      <w:r w:rsidRPr="007C434F">
        <w:rPr>
          <w:rFonts w:asciiTheme="majorHAnsi" w:hAnsiTheme="majorHAnsi"/>
          <w:szCs w:val="32"/>
        </w:rPr>
        <w:t>, we will email a newsletter giving you information about the crops available that week, recipe ideas, or other farm related news</w:t>
      </w:r>
      <w:r w:rsidR="00257995">
        <w:rPr>
          <w:rFonts w:asciiTheme="majorHAnsi" w:hAnsiTheme="majorHAnsi"/>
          <w:szCs w:val="32"/>
        </w:rPr>
        <w:t xml:space="preserve">. </w:t>
      </w:r>
      <w:r w:rsidRPr="007C434F">
        <w:rPr>
          <w:rFonts w:asciiTheme="majorHAnsi" w:hAnsiTheme="majorHAnsi"/>
        </w:rPr>
        <w:t>By purchasing a membership share, you agree to the terms and conditions outlined herein. Please retain a copy of this agreement for your records.</w:t>
      </w:r>
      <w:r w:rsidR="004F4512" w:rsidRPr="00A92DF2">
        <w:rPr>
          <w:rFonts w:asciiTheme="majorHAnsi" w:hAnsiTheme="majorHAnsi"/>
          <w:szCs w:val="32"/>
        </w:rPr>
        <w:t xml:space="preserve"> </w:t>
      </w:r>
    </w:p>
    <w:sectPr w:rsidR="007C434F" w:rsidRPr="00A92DF2" w:rsidSect="00A92DF2">
      <w:pgSz w:w="12240" w:h="15840"/>
      <w:pgMar w:top="1440" w:right="1800" w:bottom="117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Segoe UI Historic"/>
    <w:charset w:val="00"/>
    <w:family w:val="auto"/>
    <w:pitch w:val="variable"/>
    <w:sig w:usb0="A00002FF" w:usb1="7800205A" w:usb2="14600000" w:usb3="00000000" w:csb0="00000193" w:csb1="00000000"/>
  </w:font>
  <w:font w:name="Baskerville">
    <w:altName w:val="Baskerville Old Face"/>
    <w:charset w:val="00"/>
    <w:family w:val="roman"/>
    <w:pitch w:val="variable"/>
    <w:sig w:usb0="80000067" w:usb1="02000000" w:usb2="00000000" w:usb3="00000000" w:csb0="0000019F" w:csb1="00000000"/>
  </w:font>
  <w:font w:name="Times">
    <w:panose1 w:val="02020603050405020304"/>
    <w:charset w:val="00"/>
    <w:family w:val="auto"/>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2390"/>
    <w:multiLevelType w:val="multilevel"/>
    <w:tmpl w:val="FA88E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307EF"/>
    <w:multiLevelType w:val="multilevel"/>
    <w:tmpl w:val="09928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729FA"/>
    <w:multiLevelType w:val="multilevel"/>
    <w:tmpl w:val="23EEB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8272E4"/>
    <w:multiLevelType w:val="multilevel"/>
    <w:tmpl w:val="B036B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70671B"/>
    <w:multiLevelType w:val="multilevel"/>
    <w:tmpl w:val="9EB4F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7C427E"/>
    <w:multiLevelType w:val="multilevel"/>
    <w:tmpl w:val="1E84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1C090D"/>
    <w:multiLevelType w:val="hybridMultilevel"/>
    <w:tmpl w:val="D144A4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0F67AF"/>
    <w:multiLevelType w:val="multilevel"/>
    <w:tmpl w:val="F262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382BB5"/>
    <w:multiLevelType w:val="multilevel"/>
    <w:tmpl w:val="F410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E63D62"/>
    <w:multiLevelType w:val="multilevel"/>
    <w:tmpl w:val="1670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4F5346"/>
    <w:multiLevelType w:val="multilevel"/>
    <w:tmpl w:val="D8860B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4"/>
  </w:num>
  <w:num w:numId="4">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9"/>
  </w:num>
  <w:num w:numId="6">
    <w:abstractNumId w:val="1"/>
  </w:num>
  <w:num w:numId="7">
    <w:abstractNumId w:val="10"/>
  </w:num>
  <w:num w:numId="8">
    <w:abstractNumId w:val="0"/>
  </w:num>
  <w:num w:numId="9">
    <w:abstractNumId w:val="2"/>
  </w:num>
  <w:num w:numId="10">
    <w:abstractNumId w:val="5"/>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34F"/>
    <w:rsid w:val="000066CE"/>
    <w:rsid w:val="000513B2"/>
    <w:rsid w:val="00081AFB"/>
    <w:rsid w:val="00090E14"/>
    <w:rsid w:val="000F1D5E"/>
    <w:rsid w:val="000F3BBD"/>
    <w:rsid w:val="00100A68"/>
    <w:rsid w:val="0019052A"/>
    <w:rsid w:val="001C176A"/>
    <w:rsid w:val="00257995"/>
    <w:rsid w:val="003502EB"/>
    <w:rsid w:val="00370F3C"/>
    <w:rsid w:val="0043207F"/>
    <w:rsid w:val="004F4512"/>
    <w:rsid w:val="0075035D"/>
    <w:rsid w:val="007C434F"/>
    <w:rsid w:val="008D0BD8"/>
    <w:rsid w:val="00904CDC"/>
    <w:rsid w:val="00A92DF2"/>
    <w:rsid w:val="00A9628E"/>
    <w:rsid w:val="00AB00C3"/>
    <w:rsid w:val="00B570D6"/>
    <w:rsid w:val="00C045E6"/>
    <w:rsid w:val="00C720D4"/>
    <w:rsid w:val="00CE02F1"/>
    <w:rsid w:val="00D261D2"/>
    <w:rsid w:val="00EE28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AB9FFE"/>
  <w15:docId w15:val="{02722A37-8909-D647-8427-F1C60CC7F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A4A"/>
    <w:rPr>
      <w:rFonts w:ascii="Calibri" w:hAnsi="Calibr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6B0127"/>
    <w:pPr>
      <w:contextualSpacing/>
      <w:jc w:val="center"/>
    </w:pPr>
    <w:rPr>
      <w:rFonts w:ascii="Baskerville Old Face" w:eastAsiaTheme="majorEastAsia" w:hAnsi="Baskerville Old Face" w:cstheme="majorBidi"/>
      <w:spacing w:val="-10"/>
      <w:kern w:val="28"/>
      <w:sz w:val="56"/>
      <w:szCs w:val="56"/>
    </w:rPr>
  </w:style>
  <w:style w:type="character" w:customStyle="1" w:styleId="TitleChar">
    <w:name w:val="Title Char"/>
    <w:basedOn w:val="DefaultParagraphFont"/>
    <w:link w:val="Title"/>
    <w:uiPriority w:val="10"/>
    <w:rsid w:val="006B0127"/>
    <w:rPr>
      <w:rFonts w:ascii="Baskerville Old Face" w:eastAsiaTheme="majorEastAsia" w:hAnsi="Baskerville Old Face" w:cstheme="majorBidi"/>
      <w:caps/>
      <w:color w:val="000000" w:themeColor="text1"/>
      <w:spacing w:val="-10"/>
      <w:kern w:val="28"/>
      <w:sz w:val="56"/>
      <w:szCs w:val="56"/>
    </w:rPr>
  </w:style>
  <w:style w:type="paragraph" w:customStyle="1" w:styleId="SubtitleTitlePage">
    <w:name w:val="Subtitle (Title Page)"/>
    <w:next w:val="AuthorNameTitlePage"/>
    <w:autoRedefine/>
    <w:qFormat/>
    <w:rsid w:val="006B0127"/>
    <w:pPr>
      <w:suppressAutoHyphens/>
      <w:jc w:val="center"/>
    </w:pPr>
    <w:rPr>
      <w:rFonts w:ascii="Baskerville Old Face" w:eastAsiaTheme="majorEastAsia" w:hAnsi="Baskerville Old Face" w:cstheme="majorBidi"/>
      <w:bCs/>
      <w:i/>
      <w:color w:val="000000" w:themeColor="text1"/>
      <w:sz w:val="32"/>
      <w:szCs w:val="28"/>
    </w:rPr>
  </w:style>
  <w:style w:type="paragraph" w:customStyle="1" w:styleId="Copyright">
    <w:name w:val="Copyright"/>
    <w:autoRedefine/>
    <w:qFormat/>
    <w:rsid w:val="006B0127"/>
    <w:pPr>
      <w:jc w:val="both"/>
    </w:pPr>
    <w:rPr>
      <w:rFonts w:ascii="Palatino" w:hAnsi="Palatino"/>
      <w:sz w:val="20"/>
      <w:szCs w:val="22"/>
    </w:rPr>
  </w:style>
  <w:style w:type="paragraph" w:customStyle="1" w:styleId="PubHouseTitlePage">
    <w:name w:val="Pub House (Title Page)"/>
    <w:next w:val="Normal"/>
    <w:autoRedefine/>
    <w:qFormat/>
    <w:rsid w:val="006B0127"/>
    <w:pPr>
      <w:spacing w:after="200"/>
      <w:jc w:val="center"/>
    </w:pPr>
    <w:rPr>
      <w:rFonts w:ascii="Palatino" w:eastAsiaTheme="majorEastAsia" w:hAnsi="Palatino" w:cstheme="majorBidi"/>
      <w:bCs/>
      <w:color w:val="000000" w:themeColor="text1"/>
      <w:szCs w:val="28"/>
    </w:rPr>
  </w:style>
  <w:style w:type="paragraph" w:customStyle="1" w:styleId="AuthorNameTitlePage">
    <w:name w:val="Author Name (Title Page)"/>
    <w:next w:val="PubHouseTitlePage"/>
    <w:autoRedefine/>
    <w:qFormat/>
    <w:rsid w:val="006B0127"/>
    <w:pPr>
      <w:spacing w:before="2200" w:after="2800"/>
      <w:jc w:val="center"/>
    </w:pPr>
    <w:rPr>
      <w:rFonts w:ascii="Palatino" w:eastAsiaTheme="majorEastAsia" w:hAnsi="Palatino" w:cstheme="majorBidi"/>
      <w:bCs/>
      <w:color w:val="000000" w:themeColor="text1"/>
      <w:sz w:val="32"/>
      <w:szCs w:val="36"/>
    </w:rPr>
  </w:style>
  <w:style w:type="paragraph" w:customStyle="1" w:styleId="BodyCenteredItalic">
    <w:name w:val="Body (Centered Italic)"/>
    <w:basedOn w:val="Normal"/>
    <w:autoRedefine/>
    <w:qFormat/>
    <w:rsid w:val="006B0127"/>
    <w:pPr>
      <w:suppressAutoHyphens/>
      <w:jc w:val="center"/>
    </w:pPr>
    <w:rPr>
      <w:i/>
      <w:color w:val="auto"/>
      <w:sz w:val="28"/>
    </w:rPr>
  </w:style>
  <w:style w:type="paragraph" w:customStyle="1" w:styleId="BodyCentered">
    <w:name w:val="Body (Centered)"/>
    <w:autoRedefine/>
    <w:qFormat/>
    <w:rsid w:val="006B0127"/>
    <w:pPr>
      <w:suppressAutoHyphens/>
      <w:jc w:val="center"/>
    </w:pPr>
    <w:rPr>
      <w:rFonts w:ascii="Palatino" w:hAnsi="Palatino"/>
      <w:i/>
    </w:rPr>
  </w:style>
  <w:style w:type="paragraph" w:customStyle="1" w:styleId="BodyNormal">
    <w:name w:val="Body (Normal)"/>
    <w:link w:val="BodyNormalChar"/>
    <w:autoRedefine/>
    <w:qFormat/>
    <w:rsid w:val="006B0127"/>
    <w:pPr>
      <w:spacing w:line="360" w:lineRule="auto"/>
      <w:ind w:firstLine="288"/>
      <w:contextualSpacing/>
      <w:jc w:val="both"/>
    </w:pPr>
    <w:rPr>
      <w:rFonts w:ascii="Palatino" w:hAnsi="Palatino"/>
      <w:szCs w:val="22"/>
    </w:rPr>
  </w:style>
  <w:style w:type="character" w:customStyle="1" w:styleId="BodyNormalChar">
    <w:name w:val="Body (Normal) Char"/>
    <w:basedOn w:val="DefaultParagraphFont"/>
    <w:link w:val="BodyNormal"/>
    <w:rsid w:val="006B0127"/>
    <w:rPr>
      <w:rFonts w:ascii="Palatino" w:hAnsi="Palatino"/>
      <w:szCs w:val="22"/>
    </w:rPr>
  </w:style>
  <w:style w:type="paragraph" w:customStyle="1" w:styleId="ChapterNumber">
    <w:name w:val="Chapter Number"/>
    <w:next w:val="Normal"/>
    <w:autoRedefine/>
    <w:qFormat/>
    <w:rsid w:val="00F11A11"/>
    <w:pPr>
      <w:suppressAutoHyphens/>
      <w:spacing w:before="600" w:after="800"/>
      <w:jc w:val="center"/>
    </w:pPr>
    <w:rPr>
      <w:rFonts w:ascii="Baskerville" w:eastAsiaTheme="majorEastAsia" w:hAnsi="Baskerville" w:cstheme="majorBidi"/>
      <w:bCs/>
      <w:caps/>
      <w:color w:val="000000" w:themeColor="text1"/>
      <w:spacing w:val="40"/>
      <w:sz w:val="20"/>
      <w:szCs w:val="28"/>
      <w:u w:val="single"/>
    </w:rPr>
  </w:style>
  <w:style w:type="paragraph" w:customStyle="1" w:styleId="ChapterTitle">
    <w:name w:val="Chapter Title"/>
    <w:next w:val="BodyNormal"/>
    <w:autoRedefine/>
    <w:qFormat/>
    <w:rsid w:val="00F11A11"/>
    <w:pPr>
      <w:spacing w:after="1200"/>
      <w:jc w:val="center"/>
      <w:outlineLvl w:val="0"/>
    </w:pPr>
    <w:rPr>
      <w:rFonts w:ascii="Palatino" w:eastAsiaTheme="majorEastAsia" w:hAnsi="Palatino" w:cstheme="majorBidi"/>
      <w:bCs/>
      <w:color w:val="000000" w:themeColor="text1"/>
      <w:sz w:val="52"/>
      <w:szCs w:val="26"/>
    </w:rPr>
  </w:style>
  <w:style w:type="paragraph" w:customStyle="1" w:styleId="SubheadingA">
    <w:name w:val="Subheading A"/>
    <w:basedOn w:val="ChapterTitle"/>
    <w:autoRedefine/>
    <w:qFormat/>
    <w:rsid w:val="00F11A11"/>
    <w:pPr>
      <w:spacing w:before="400" w:after="120"/>
      <w:jc w:val="left"/>
      <w:outlineLvl w:val="1"/>
    </w:pPr>
    <w:rPr>
      <w:sz w:val="28"/>
      <w:szCs w:val="36"/>
    </w:rPr>
  </w:style>
  <w:style w:type="paragraph" w:styleId="Footer">
    <w:name w:val="footer"/>
    <w:basedOn w:val="Normal"/>
    <w:link w:val="FooterChar"/>
    <w:autoRedefine/>
    <w:uiPriority w:val="99"/>
    <w:unhideWhenUsed/>
    <w:rsid w:val="00F11A11"/>
    <w:pPr>
      <w:tabs>
        <w:tab w:val="center" w:pos="4680"/>
        <w:tab w:val="right" w:pos="9360"/>
      </w:tabs>
    </w:pPr>
    <w:rPr>
      <w:rFonts w:ascii="Baskerville" w:hAnsi="Baskerville"/>
    </w:rPr>
  </w:style>
  <w:style w:type="character" w:customStyle="1" w:styleId="FooterChar">
    <w:name w:val="Footer Char"/>
    <w:basedOn w:val="DefaultParagraphFont"/>
    <w:link w:val="Footer"/>
    <w:uiPriority w:val="99"/>
    <w:rsid w:val="00F11A11"/>
    <w:rPr>
      <w:rFonts w:ascii="Baskerville" w:hAnsi="Baskerville"/>
      <w:caps/>
      <w:color w:val="000000" w:themeColor="text1"/>
      <w:sz w:val="24"/>
    </w:rPr>
  </w:style>
  <w:style w:type="paragraph" w:styleId="Quote">
    <w:name w:val="Quote"/>
    <w:basedOn w:val="Normal"/>
    <w:next w:val="Normal"/>
    <w:link w:val="QuoteChar"/>
    <w:autoRedefine/>
    <w:uiPriority w:val="29"/>
    <w:qFormat/>
    <w:rsid w:val="006C4A4A"/>
    <w:pPr>
      <w:suppressAutoHyphens/>
      <w:spacing w:line="324" w:lineRule="auto"/>
      <w:ind w:left="360" w:right="360" w:firstLine="720"/>
      <w:jc w:val="both"/>
    </w:pPr>
    <w:rPr>
      <w:i/>
      <w:iCs/>
      <w:caps/>
      <w:color w:val="auto"/>
      <w:szCs w:val="22"/>
    </w:rPr>
  </w:style>
  <w:style w:type="character" w:customStyle="1" w:styleId="QuoteChar">
    <w:name w:val="Quote Char"/>
    <w:basedOn w:val="DefaultParagraphFont"/>
    <w:link w:val="Quote"/>
    <w:uiPriority w:val="29"/>
    <w:rsid w:val="006C4A4A"/>
    <w:rPr>
      <w:rFonts w:ascii="Palatino" w:hAnsi="Palatino"/>
      <w:i/>
      <w:iCs/>
      <w:szCs w:val="22"/>
    </w:rPr>
  </w:style>
  <w:style w:type="character" w:styleId="FootnoteReference">
    <w:name w:val="footnote reference"/>
    <w:basedOn w:val="DefaultParagraphFont"/>
    <w:uiPriority w:val="99"/>
    <w:unhideWhenUsed/>
    <w:rsid w:val="009A29D3"/>
    <w:rPr>
      <w:rFonts w:ascii="Palatino" w:hAnsi="Palatino"/>
      <w:sz w:val="20"/>
      <w:vertAlign w:val="superscript"/>
    </w:rPr>
  </w:style>
  <w:style w:type="paragraph" w:styleId="EndnoteText">
    <w:name w:val="endnote text"/>
    <w:basedOn w:val="Normal"/>
    <w:link w:val="EndnoteTextChar"/>
    <w:autoRedefine/>
    <w:uiPriority w:val="99"/>
    <w:unhideWhenUsed/>
    <w:rsid w:val="009A29D3"/>
    <w:pPr>
      <w:ind w:left="288" w:right="288"/>
    </w:pPr>
    <w:rPr>
      <w:rFonts w:eastAsia="Times New Roman" w:cs="Times New Roman"/>
      <w:color w:val="auto"/>
      <w:sz w:val="20"/>
      <w:szCs w:val="20"/>
    </w:rPr>
  </w:style>
  <w:style w:type="character" w:customStyle="1" w:styleId="EndnoteTextChar">
    <w:name w:val="Endnote Text Char"/>
    <w:basedOn w:val="DefaultParagraphFont"/>
    <w:link w:val="EndnoteText"/>
    <w:uiPriority w:val="99"/>
    <w:rsid w:val="009A29D3"/>
    <w:rPr>
      <w:rFonts w:ascii="Palatino" w:eastAsia="Times New Roman" w:hAnsi="Palatino" w:cs="Times New Roman"/>
      <w:sz w:val="20"/>
      <w:szCs w:val="20"/>
    </w:rPr>
  </w:style>
  <w:style w:type="paragraph" w:styleId="NormalWeb">
    <w:name w:val="Normal (Web)"/>
    <w:basedOn w:val="Normal"/>
    <w:uiPriority w:val="99"/>
    <w:rsid w:val="007C434F"/>
    <w:pPr>
      <w:spacing w:beforeLines="1" w:afterLines="1"/>
    </w:pPr>
    <w:rPr>
      <w:rFonts w:ascii="Times" w:hAnsi="Times" w:cs="Times New Roman"/>
      <w:color w:val="auto"/>
      <w:sz w:val="20"/>
      <w:szCs w:val="20"/>
    </w:rPr>
  </w:style>
  <w:style w:type="character" w:styleId="Strong">
    <w:name w:val="Strong"/>
    <w:basedOn w:val="DefaultParagraphFont"/>
    <w:uiPriority w:val="22"/>
    <w:rsid w:val="007C434F"/>
    <w:rPr>
      <w:b/>
    </w:rPr>
  </w:style>
  <w:style w:type="character" w:styleId="Emphasis">
    <w:name w:val="Emphasis"/>
    <w:basedOn w:val="DefaultParagraphFont"/>
    <w:uiPriority w:val="20"/>
    <w:rsid w:val="007C434F"/>
    <w:rPr>
      <w:i/>
    </w:rPr>
  </w:style>
  <w:style w:type="character" w:styleId="Hyperlink">
    <w:name w:val="Hyperlink"/>
    <w:basedOn w:val="DefaultParagraphFont"/>
    <w:uiPriority w:val="99"/>
    <w:rsid w:val="007C434F"/>
    <w:rPr>
      <w:color w:val="0000FF"/>
      <w:u w:val="single"/>
    </w:rPr>
  </w:style>
  <w:style w:type="paragraph" w:styleId="ListParagraph">
    <w:name w:val="List Paragraph"/>
    <w:basedOn w:val="Normal"/>
    <w:uiPriority w:val="34"/>
    <w:qFormat/>
    <w:rsid w:val="00C045E6"/>
    <w:pPr>
      <w:ind w:left="720"/>
      <w:contextualSpacing/>
    </w:pPr>
  </w:style>
  <w:style w:type="paragraph" w:styleId="BalloonText">
    <w:name w:val="Balloon Text"/>
    <w:basedOn w:val="Normal"/>
    <w:link w:val="BalloonTextChar"/>
    <w:uiPriority w:val="99"/>
    <w:semiHidden/>
    <w:unhideWhenUsed/>
    <w:rsid w:val="000F3B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3BBD"/>
    <w:rPr>
      <w:rFonts w:ascii="Lucida Grande" w:hAnsi="Lucida Grande" w:cs="Lucida Grande"/>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6223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ngledthicketfarm@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1255</Words>
  <Characters>7160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Kenyon</dc:creator>
  <cp:keywords/>
  <cp:lastModifiedBy>Linda Sterling</cp:lastModifiedBy>
  <cp:revision>2</cp:revision>
  <dcterms:created xsi:type="dcterms:W3CDTF">2021-03-30T00:03:00Z</dcterms:created>
  <dcterms:modified xsi:type="dcterms:W3CDTF">2021-03-30T00:03:00Z</dcterms:modified>
</cp:coreProperties>
</file>